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附件5</w:t>
      </w:r>
    </w:p>
    <w:p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职业教育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  <w:lang w:val="en-US" w:eastAsia="zh-CN"/>
        </w:rPr>
        <w:t>装备制造类</w:t>
      </w: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国家规划教材建设</w:t>
      </w:r>
    </w:p>
    <w:p>
      <w:pPr>
        <w:spacing w:line="560" w:lineRule="exact"/>
        <w:jc w:val="center"/>
        <w:rPr>
          <w:rFonts w:ascii="方正小标宋_GBK" w:hAnsi="仿宋_GB2312" w:eastAsia="方正小标宋_GBK" w:cs="仿宋_GB2312"/>
          <w:b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sz w:val="32"/>
          <w:szCs w:val="32"/>
        </w:rPr>
        <w:t>高级研修班</w:t>
      </w:r>
    </w:p>
    <w:p>
      <w:pPr>
        <w:spacing w:line="560" w:lineRule="exact"/>
        <w:rPr>
          <w:rFonts w:ascii="方正小标宋简体" w:hAnsi="仿宋_GB2312" w:eastAsia="方正小标宋简体" w:cs="仿宋_GB2312"/>
          <w:sz w:val="32"/>
          <w:szCs w:val="32"/>
        </w:rPr>
      </w:pPr>
    </w:p>
    <w:p>
      <w:pPr>
        <w:spacing w:line="560" w:lineRule="exact"/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一、组织机构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（一）主办单位：机械工业教育发展中心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（二）承办单位：机械工业出版社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（三）协办单位：青岛工程职业学院</w:t>
      </w:r>
    </w:p>
    <w:p>
      <w:pPr>
        <w:spacing w:line="560" w:lineRule="exact"/>
        <w:ind w:firstLine="600" w:firstLineChars="200"/>
        <w:jc w:val="left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二、研修内容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 理论基础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中国特色高质量职业教育教材体系构建。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（二）实战经验：国家规划教材编写者谈教材建设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1.对接国家战略与行业发展的制造类课程及教材的协同开发；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2.职业教育制造类专业活页式教材的开发模式；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3.课程思政及二十大精神入教材的设计方案；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4.岗课赛证融通的装备制造类教材开发策略；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5.数纸融合，教材数字化建设路径探析。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 教材出版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国规标准下如何出版一本职业教育优质教材。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（四）参观考察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参观青岛市职业教育实训基地，考察智能制造生产线和新能源汽车实训中心。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三、研修对象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bCs/>
          <w:color w:val="000000"/>
          <w:kern w:val="0"/>
          <w:sz w:val="30"/>
          <w:szCs w:val="30"/>
        </w:rPr>
      </w:pPr>
      <w:r>
        <w:rPr>
          <w:rFonts w:hint="eastAsia" w:ascii="仿宋_GB2312" w:eastAsia="仿宋_GB2312" w:cs="宋体"/>
          <w:sz w:val="30"/>
          <w:szCs w:val="30"/>
        </w:rPr>
        <w:t>各职业院校机械行业相关专业（群）院系主任、专业主任、专业带头人、骨干教师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0"/>
          <w:szCs w:val="30"/>
        </w:rPr>
        <w:t>。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四、时间和地点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（一）研修时间：20</w:t>
      </w:r>
      <w:r>
        <w:rPr>
          <w:rFonts w:ascii="仿宋_GB2312" w:hAnsi="仿宋_GB2312" w:eastAsia="仿宋_GB2312" w:cs="仿宋_GB2312"/>
          <w:sz w:val="30"/>
          <w:szCs w:val="30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3年8月16-18日，16日报到。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（二）研修地点：青岛工程职业学院（</w:t>
      </w:r>
      <w:r>
        <w:fldChar w:fldCharType="begin"/>
      </w:r>
      <w:r>
        <w:instrText xml:space="preserve"> HYPERLINK "https://ditu.so.com/?k=%E5%B1%B1%E4%B8%9C%E7%9C%81%E9%9D%92%E5%B2%9B%E5%B8%82%E5%9F%8E%E9%98%B3%E5%8C%BA&amp;src=baike_address" \t "https://baike.so.com/doc/_blank" </w:instrText>
      </w:r>
      <w:r>
        <w:fldChar w:fldCharType="separate"/>
      </w:r>
      <w:r>
        <w:rPr>
          <w:rFonts w:ascii="仿宋_GB2312" w:hAnsi="仿宋_GB2312" w:eastAsia="仿宋_GB2312" w:cs="仿宋_GB2312"/>
          <w:sz w:val="30"/>
          <w:szCs w:val="30"/>
        </w:rPr>
        <w:t>山东省青岛市城阳区</w:t>
      </w:r>
      <w:r>
        <w:rPr>
          <w:rFonts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ascii="仿宋_GB2312" w:hAnsi="仿宋_GB2312" w:eastAsia="仿宋_GB2312" w:cs="仿宋_GB2312"/>
          <w:sz w:val="30"/>
          <w:szCs w:val="30"/>
        </w:rPr>
        <w:t>上马街道龙翔路中段</w:t>
      </w:r>
      <w:r>
        <w:rPr>
          <w:rFonts w:hint="eastAsia" w:ascii="仿宋_GB2312" w:hAnsi="仿宋_GB2312" w:eastAsia="仿宋_GB2312" w:cs="仿宋_GB2312"/>
          <w:sz w:val="30"/>
          <w:szCs w:val="30"/>
        </w:rPr>
        <w:t>）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具体研修日程、乘车路线、研修资料及其他相关安排，将在研修5天前发送至研修教师邮箱。</w:t>
      </w:r>
    </w:p>
    <w:p>
      <w:pPr>
        <w:spacing w:line="560" w:lineRule="exact"/>
        <w:ind w:firstLine="600" w:firstLineChars="2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五、研修费用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（一）本次研修费用为1500元/人，研修费不含食宿费用，食宿统一安排，费用自理。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（二）研修费用可通过银行汇款的形式提交，请备注学校名称与学员名字。研修费用发票由机械工业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教育</w:t>
      </w:r>
      <w:r>
        <w:rPr>
          <w:rFonts w:hint="eastAsia" w:ascii="仿宋_GB2312" w:hAnsi="仿宋_GB2312" w:eastAsia="仿宋_GB2312" w:cs="仿宋_GB2312"/>
          <w:sz w:val="30"/>
          <w:szCs w:val="30"/>
        </w:rPr>
        <w:t>发展中心开具。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银行汇款账户如下：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开户名：机械工业教育发展中心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开户行：中国工商银行北京礼士路支行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账  号：0200003609014443403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如有特殊情况，需现场办理缴费，请提前电话联系备案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ascii="黑体" w:hAnsi="黑体" w:eastAsia="黑体" w:cs="黑体"/>
          <w:sz w:val="30"/>
          <w:szCs w:val="30"/>
        </w:rPr>
        <w:t>六、</w:t>
      </w:r>
      <w:r>
        <w:rPr>
          <w:rFonts w:hint="eastAsia" w:ascii="黑体" w:hAnsi="黑体" w:eastAsia="黑体" w:cs="黑体"/>
          <w:sz w:val="30"/>
          <w:szCs w:val="30"/>
        </w:rPr>
        <w:t>联系方式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（一）联系人及联系方式：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李晓玫（机械工业教育发展中心）：010-63515232，15201125035</w:t>
      </w:r>
    </w:p>
    <w:p>
      <w:pPr>
        <w:autoSpaceDN w:val="0"/>
        <w:spacing w:line="560" w:lineRule="exact"/>
        <w:ind w:firstLine="600" w:firstLineChars="200"/>
        <w:jc w:val="left"/>
        <w:textAlignment w:val="baseline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杨孟宇（机械工业出版社）：15901130642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  <w:sectPr>
          <w:pgSz w:w="11906" w:h="16838"/>
          <w:pgMar w:top="820" w:right="1286" w:bottom="1098" w:left="138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（二）报名邮箱：jixiechanjiao@126.com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266197D-4A8D-4A29-8C20-C7D969B373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C454B995-D38F-47FD-9782-C3E8507EDB8A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B6A613C-869A-4CB1-B46A-AA71B6FE2F3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88A32B1-230C-4BA6-A59C-EA3B11CDB63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0E31442-BB94-4BEC-B80C-9DC8B756F2D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D02C9349-DCBB-4321-B44C-DE3430CA3C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lMGUwNjE1ODJhZTY0ZDY3ODRiMmIxYmY4ZmRmNjMifQ=="/>
  </w:docVars>
  <w:rsids>
    <w:rsidRoot w:val="69B634B8"/>
    <w:rsid w:val="69B6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678</Words>
  <Characters>763</Characters>
  <Lines>0</Lines>
  <Paragraphs>0</Paragraphs>
  <TotalTime>0</TotalTime>
  <ScaleCrop>false</ScaleCrop>
  <LinksUpToDate>false</LinksUpToDate>
  <CharactersWithSpaces>768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2023-06-19T08:03:00Z</dcterms:created>
  <dc:creator>李晓玫</dc:creator>
  <cp:lastModifiedBy>李晓玫</cp:lastModifiedBy>
  <dcterms:modified xsi:type="dcterms:W3CDTF">2023-06-19T08:03:59Z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7F8A4EB75601499F8EC72E4340896BBE_11</vt:lpwstr>
  </property>
</Properties>
</file>