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A984C" w14:textId="77777777" w:rsidR="000E6145" w:rsidRPr="00B133A1" w:rsidRDefault="000E6145">
      <w:pPr>
        <w:widowControl/>
        <w:jc w:val="center"/>
        <w:rPr>
          <w:rFonts w:ascii="Times New Roman" w:eastAsia="仿宋" w:hAnsi="Times New Roman"/>
          <w:b/>
          <w:sz w:val="36"/>
          <w:szCs w:val="36"/>
        </w:rPr>
      </w:pPr>
      <w:r w:rsidRPr="00B133A1">
        <w:rPr>
          <w:rFonts w:ascii="Times New Roman" w:eastAsia="仿宋" w:hAnsi="Times New Roman"/>
          <w:b/>
          <w:sz w:val="36"/>
          <w:szCs w:val="36"/>
        </w:rPr>
        <w:t>2021-2022</w:t>
      </w:r>
      <w:r w:rsidRPr="00B133A1">
        <w:rPr>
          <w:rFonts w:ascii="Times New Roman" w:eastAsia="仿宋" w:hAnsi="Times New Roman"/>
          <w:b/>
          <w:sz w:val="36"/>
          <w:szCs w:val="36"/>
        </w:rPr>
        <w:t>年度机械行业职业教育技能大赛</w:t>
      </w:r>
    </w:p>
    <w:p w14:paraId="3B8C6826" w14:textId="71D7586A" w:rsidR="00961433" w:rsidRPr="00B133A1" w:rsidRDefault="004D1AFC">
      <w:pPr>
        <w:widowControl/>
        <w:jc w:val="center"/>
        <w:rPr>
          <w:rFonts w:ascii="Times New Roman" w:eastAsia="仿宋" w:hAnsi="Times New Roman"/>
          <w:b/>
          <w:sz w:val="36"/>
          <w:szCs w:val="36"/>
        </w:rPr>
      </w:pPr>
      <w:r w:rsidRPr="00B133A1">
        <w:rPr>
          <w:rFonts w:ascii="Times New Roman" w:eastAsia="仿宋" w:hAnsi="Times New Roman"/>
          <w:b/>
          <w:sz w:val="36"/>
          <w:szCs w:val="36"/>
        </w:rPr>
        <w:t>“</w:t>
      </w:r>
      <w:r w:rsidRPr="00B133A1">
        <w:rPr>
          <w:rFonts w:ascii="Times New Roman" w:eastAsia="仿宋" w:hAnsi="Times New Roman"/>
          <w:b/>
          <w:sz w:val="36"/>
          <w:szCs w:val="36"/>
        </w:rPr>
        <w:t>博诺杯</w:t>
      </w:r>
      <w:r w:rsidRPr="00B133A1">
        <w:rPr>
          <w:rFonts w:ascii="Times New Roman" w:eastAsia="仿宋" w:hAnsi="Times New Roman"/>
          <w:b/>
          <w:sz w:val="36"/>
          <w:szCs w:val="36"/>
        </w:rPr>
        <w:t>”</w:t>
      </w:r>
      <w:r w:rsidRPr="00B133A1">
        <w:rPr>
          <w:rFonts w:ascii="Times New Roman" w:eastAsia="仿宋" w:hAnsi="Times New Roman"/>
          <w:b/>
          <w:sz w:val="36"/>
          <w:szCs w:val="36"/>
        </w:rPr>
        <w:t>工业机器人</w:t>
      </w:r>
      <w:r w:rsidR="000E6145" w:rsidRPr="00B133A1">
        <w:rPr>
          <w:rFonts w:ascii="Times New Roman" w:eastAsia="仿宋" w:hAnsi="Times New Roman"/>
          <w:b/>
          <w:sz w:val="36"/>
          <w:szCs w:val="36"/>
        </w:rPr>
        <w:t>装调与系统运维技术</w:t>
      </w:r>
      <w:r w:rsidRPr="00B133A1">
        <w:rPr>
          <w:rFonts w:ascii="Times New Roman" w:eastAsia="仿宋" w:hAnsi="Times New Roman"/>
          <w:b/>
          <w:sz w:val="36"/>
          <w:szCs w:val="36"/>
        </w:rPr>
        <w:t>赛项</w:t>
      </w:r>
    </w:p>
    <w:p w14:paraId="14845AEA" w14:textId="77777777" w:rsidR="00961433" w:rsidRPr="00B133A1" w:rsidRDefault="004D1AFC">
      <w:pPr>
        <w:widowControl/>
        <w:jc w:val="center"/>
        <w:rPr>
          <w:rFonts w:ascii="Times New Roman" w:eastAsia="仿宋" w:hAnsi="Times New Roman"/>
          <w:b/>
          <w:sz w:val="36"/>
          <w:szCs w:val="36"/>
        </w:rPr>
      </w:pPr>
      <w:r w:rsidRPr="00B133A1">
        <w:rPr>
          <w:rFonts w:ascii="Times New Roman" w:eastAsia="仿宋" w:hAnsi="Times New Roman"/>
          <w:b/>
          <w:sz w:val="36"/>
          <w:szCs w:val="36"/>
        </w:rPr>
        <w:t>竞赛规程</w:t>
      </w:r>
    </w:p>
    <w:p w14:paraId="34A08612" w14:textId="77777777" w:rsidR="00961433" w:rsidRPr="00B133A1" w:rsidRDefault="004D1AFC">
      <w:pPr>
        <w:pStyle w:val="1"/>
        <w:rPr>
          <w:rFonts w:ascii="Times New Roman" w:hAnsi="Times New Roman"/>
        </w:rPr>
      </w:pPr>
      <w:r w:rsidRPr="00B133A1">
        <w:rPr>
          <w:rFonts w:ascii="Times New Roman" w:hAnsi="Times New Roman"/>
        </w:rPr>
        <w:t>一、赛项名称</w:t>
      </w:r>
    </w:p>
    <w:p w14:paraId="0ECCDBE1" w14:textId="77777777" w:rsidR="000E6145" w:rsidRPr="00B133A1" w:rsidRDefault="000E6145" w:rsidP="00353AE3">
      <w:pPr>
        <w:spacing w:line="360" w:lineRule="auto"/>
        <w:ind w:firstLineChars="200" w:firstLine="600"/>
        <w:rPr>
          <w:rFonts w:ascii="Times New Roman" w:eastAsia="仿宋" w:hAnsi="Times New Roman"/>
          <w:sz w:val="30"/>
          <w:szCs w:val="30"/>
        </w:rPr>
      </w:pPr>
      <w:r w:rsidRPr="00B133A1">
        <w:rPr>
          <w:rFonts w:ascii="Times New Roman" w:eastAsia="仿宋" w:hAnsi="Times New Roman"/>
          <w:sz w:val="30"/>
          <w:szCs w:val="30"/>
        </w:rPr>
        <w:t>“</w:t>
      </w:r>
      <w:r w:rsidRPr="00B133A1">
        <w:rPr>
          <w:rFonts w:ascii="Times New Roman" w:eastAsia="仿宋" w:hAnsi="Times New Roman"/>
          <w:sz w:val="30"/>
          <w:szCs w:val="30"/>
        </w:rPr>
        <w:t>博诺杯</w:t>
      </w:r>
      <w:r w:rsidRPr="00B133A1">
        <w:rPr>
          <w:rFonts w:ascii="Times New Roman" w:eastAsia="仿宋" w:hAnsi="Times New Roman"/>
          <w:sz w:val="30"/>
          <w:szCs w:val="30"/>
        </w:rPr>
        <w:t>”</w:t>
      </w:r>
      <w:r w:rsidRPr="00B133A1">
        <w:rPr>
          <w:rFonts w:ascii="Times New Roman" w:eastAsia="仿宋" w:hAnsi="Times New Roman"/>
          <w:sz w:val="30"/>
          <w:szCs w:val="30"/>
        </w:rPr>
        <w:t>工业机器人装调与系统运维技术</w:t>
      </w:r>
    </w:p>
    <w:p w14:paraId="0B05297F" w14:textId="4B40C4DB" w:rsidR="00961433" w:rsidRPr="00B133A1" w:rsidRDefault="004D1AFC">
      <w:pPr>
        <w:pStyle w:val="1"/>
        <w:rPr>
          <w:rFonts w:ascii="Times New Roman" w:hAnsi="Times New Roman"/>
        </w:rPr>
      </w:pPr>
      <w:r w:rsidRPr="00B133A1">
        <w:rPr>
          <w:rFonts w:ascii="Times New Roman" w:hAnsi="Times New Roman"/>
        </w:rPr>
        <w:t>二、赛项组别及参赛对象</w:t>
      </w:r>
    </w:p>
    <w:p w14:paraId="60159632" w14:textId="77777777" w:rsidR="00961433" w:rsidRPr="00B133A1" w:rsidRDefault="004D1AFC">
      <w:pPr>
        <w:spacing w:line="360" w:lineRule="auto"/>
        <w:ind w:firstLineChars="200" w:firstLine="600"/>
        <w:rPr>
          <w:rFonts w:ascii="Times New Roman" w:eastAsia="仿宋" w:hAnsi="Times New Roman"/>
          <w:sz w:val="30"/>
          <w:szCs w:val="30"/>
        </w:rPr>
      </w:pPr>
      <w:r w:rsidRPr="00B133A1">
        <w:rPr>
          <w:rFonts w:ascii="Times New Roman" w:eastAsia="仿宋" w:hAnsi="Times New Roman"/>
          <w:sz w:val="30"/>
          <w:szCs w:val="30"/>
        </w:rPr>
        <w:t>（一）赛项组别</w:t>
      </w:r>
    </w:p>
    <w:p w14:paraId="372FEAAF" w14:textId="77777777" w:rsidR="00961433" w:rsidRPr="00B133A1" w:rsidRDefault="004D1AFC">
      <w:pPr>
        <w:spacing w:line="360" w:lineRule="auto"/>
        <w:ind w:firstLineChars="200" w:firstLine="600"/>
        <w:rPr>
          <w:rFonts w:ascii="Times New Roman" w:eastAsia="仿宋" w:hAnsi="Times New Roman"/>
          <w:sz w:val="30"/>
          <w:szCs w:val="30"/>
        </w:rPr>
      </w:pPr>
      <w:r w:rsidRPr="00B133A1">
        <w:rPr>
          <w:rFonts w:ascii="Times New Roman" w:eastAsia="仿宋" w:hAnsi="Times New Roman"/>
          <w:sz w:val="30"/>
          <w:szCs w:val="30"/>
        </w:rPr>
        <w:t>中职组、高校组、教师组</w:t>
      </w:r>
    </w:p>
    <w:p w14:paraId="444B1257" w14:textId="77777777" w:rsidR="00961433" w:rsidRPr="00B133A1" w:rsidRDefault="004D1AFC">
      <w:pPr>
        <w:spacing w:line="360" w:lineRule="auto"/>
        <w:ind w:firstLineChars="200" w:firstLine="600"/>
        <w:rPr>
          <w:rFonts w:ascii="Times New Roman" w:eastAsia="仿宋" w:hAnsi="Times New Roman"/>
          <w:sz w:val="30"/>
          <w:szCs w:val="30"/>
        </w:rPr>
      </w:pPr>
      <w:r w:rsidRPr="00B133A1">
        <w:rPr>
          <w:rFonts w:ascii="Times New Roman" w:eastAsia="仿宋" w:hAnsi="Times New Roman"/>
          <w:sz w:val="30"/>
          <w:szCs w:val="30"/>
        </w:rPr>
        <w:t>（二）参赛对象</w:t>
      </w:r>
    </w:p>
    <w:p w14:paraId="0F0B7A7C" w14:textId="77777777" w:rsidR="00961433" w:rsidRPr="00B133A1" w:rsidRDefault="004D1AFC">
      <w:pPr>
        <w:widowControl/>
        <w:spacing w:line="560" w:lineRule="exact"/>
        <w:ind w:firstLineChars="200" w:firstLine="600"/>
        <w:jc w:val="left"/>
        <w:rPr>
          <w:rFonts w:ascii="Times New Roman" w:eastAsia="仿宋" w:hAnsi="Times New Roman"/>
          <w:sz w:val="30"/>
          <w:szCs w:val="30"/>
        </w:rPr>
      </w:pPr>
      <w:r w:rsidRPr="00B133A1">
        <w:rPr>
          <w:rFonts w:ascii="Times New Roman" w:eastAsia="仿宋" w:hAnsi="Times New Roman"/>
          <w:kern w:val="0"/>
          <w:sz w:val="30"/>
          <w:szCs w:val="30"/>
        </w:rPr>
        <w:t>中职组：中等职业学校（含中专、职高、职教中心、技工学校、技师学院）在籍学生，其中技师学院为一至三年级在籍学生。</w:t>
      </w:r>
    </w:p>
    <w:p w14:paraId="4666A995"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高校组：高等职业院校（含高职、高专、成人高校、技师学院）和应用本科在籍学生，其中技师学院为四年级及以上在籍学生。</w:t>
      </w:r>
    </w:p>
    <w:p w14:paraId="6B849E5B" w14:textId="77777777" w:rsidR="00961433" w:rsidRPr="00B133A1" w:rsidRDefault="004D1AFC">
      <w:pPr>
        <w:widowControl/>
        <w:spacing w:line="54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教师组：中等职业学校（含中专、职高、职教中心、技工学校，技师学院）专任教师；高等职业院校（含高职、高专、成人高校、技师学院）和应用本科专任教师。</w:t>
      </w:r>
    </w:p>
    <w:p w14:paraId="59BBF21B" w14:textId="77777777" w:rsidR="00961433" w:rsidRPr="00B133A1" w:rsidRDefault="004D1AFC">
      <w:pPr>
        <w:pStyle w:val="1"/>
        <w:rPr>
          <w:rFonts w:ascii="Times New Roman" w:hAnsi="Times New Roman"/>
        </w:rPr>
      </w:pPr>
      <w:r w:rsidRPr="00B133A1">
        <w:rPr>
          <w:rFonts w:ascii="Times New Roman" w:hAnsi="Times New Roman"/>
        </w:rPr>
        <w:t>三、竞赛时间及地点</w:t>
      </w:r>
    </w:p>
    <w:p w14:paraId="1A43E920" w14:textId="77777777" w:rsidR="00961433" w:rsidRPr="00B133A1" w:rsidRDefault="004D1AFC">
      <w:pPr>
        <w:spacing w:line="360" w:lineRule="auto"/>
        <w:ind w:firstLineChars="200" w:firstLine="600"/>
        <w:rPr>
          <w:rFonts w:ascii="Times New Roman" w:eastAsia="仿宋" w:hAnsi="Times New Roman"/>
          <w:sz w:val="30"/>
          <w:szCs w:val="30"/>
        </w:rPr>
      </w:pPr>
      <w:r w:rsidRPr="00B133A1">
        <w:rPr>
          <w:rFonts w:ascii="Times New Roman" w:eastAsia="仿宋" w:hAnsi="Times New Roman"/>
          <w:sz w:val="30"/>
          <w:szCs w:val="30"/>
        </w:rPr>
        <w:t>（一）竞赛时间</w:t>
      </w:r>
    </w:p>
    <w:p w14:paraId="3A533902" w14:textId="7BAF6F08" w:rsidR="00961433" w:rsidRPr="00B133A1" w:rsidRDefault="00B133A1">
      <w:pPr>
        <w:ind w:firstLineChars="200" w:firstLine="600"/>
        <w:rPr>
          <w:rFonts w:ascii="Times New Roman" w:eastAsia="仿宋" w:hAnsi="Times New Roman"/>
          <w:kern w:val="0"/>
          <w:sz w:val="30"/>
          <w:szCs w:val="30"/>
        </w:rPr>
      </w:pPr>
      <w:r>
        <w:rPr>
          <w:rFonts w:ascii="Times New Roman" w:eastAsia="仿宋" w:hAnsi="Times New Roman"/>
          <w:kern w:val="0"/>
          <w:sz w:val="30"/>
          <w:szCs w:val="30"/>
        </w:rPr>
        <w:t>预计</w:t>
      </w:r>
      <w:r w:rsidR="004D1AFC" w:rsidRPr="00B133A1">
        <w:rPr>
          <w:rFonts w:ascii="Times New Roman" w:eastAsia="仿宋" w:hAnsi="Times New Roman"/>
          <w:kern w:val="0"/>
          <w:sz w:val="30"/>
          <w:szCs w:val="30"/>
        </w:rPr>
        <w:t>202</w:t>
      </w:r>
      <w:r w:rsidR="00F1508A" w:rsidRPr="00B133A1">
        <w:rPr>
          <w:rFonts w:ascii="Times New Roman" w:eastAsia="仿宋" w:hAnsi="Times New Roman"/>
          <w:kern w:val="0"/>
          <w:sz w:val="30"/>
          <w:szCs w:val="30"/>
        </w:rPr>
        <w:t>1</w:t>
      </w:r>
      <w:r w:rsidR="004D1AFC" w:rsidRPr="00B133A1">
        <w:rPr>
          <w:rFonts w:ascii="Times New Roman" w:eastAsia="仿宋" w:hAnsi="Times New Roman"/>
          <w:kern w:val="0"/>
          <w:sz w:val="30"/>
          <w:szCs w:val="30"/>
        </w:rPr>
        <w:t>年</w:t>
      </w:r>
      <w:r w:rsidR="004D1AFC" w:rsidRPr="00B133A1">
        <w:rPr>
          <w:rFonts w:ascii="Times New Roman" w:eastAsia="仿宋" w:hAnsi="Times New Roman"/>
          <w:kern w:val="0"/>
          <w:sz w:val="30"/>
          <w:szCs w:val="30"/>
        </w:rPr>
        <w:t>1</w:t>
      </w:r>
      <w:r w:rsidR="00A10454" w:rsidRPr="00B133A1">
        <w:rPr>
          <w:rFonts w:ascii="Times New Roman" w:eastAsia="仿宋" w:hAnsi="Times New Roman"/>
          <w:kern w:val="0"/>
          <w:sz w:val="30"/>
          <w:szCs w:val="30"/>
        </w:rPr>
        <w:t>1</w:t>
      </w:r>
      <w:r w:rsidR="004D1AFC" w:rsidRPr="00B133A1">
        <w:rPr>
          <w:rFonts w:ascii="Times New Roman" w:eastAsia="仿宋" w:hAnsi="Times New Roman"/>
          <w:kern w:val="0"/>
          <w:sz w:val="30"/>
          <w:szCs w:val="30"/>
        </w:rPr>
        <w:t>月</w:t>
      </w:r>
      <w:r w:rsidR="00A10454" w:rsidRPr="00B133A1">
        <w:rPr>
          <w:rFonts w:ascii="Times New Roman" w:eastAsia="仿宋" w:hAnsi="Times New Roman"/>
          <w:kern w:val="0"/>
          <w:sz w:val="30"/>
          <w:szCs w:val="30"/>
        </w:rPr>
        <w:t>中下旬</w:t>
      </w:r>
    </w:p>
    <w:p w14:paraId="25BEC70A" w14:textId="77777777" w:rsidR="00961433" w:rsidRPr="00B133A1" w:rsidRDefault="004D1AFC">
      <w:pPr>
        <w:spacing w:line="560" w:lineRule="exact"/>
        <w:ind w:firstLineChars="200" w:firstLine="600"/>
        <w:jc w:val="left"/>
        <w:rPr>
          <w:rFonts w:ascii="Times New Roman" w:eastAsia="仿宋" w:hAnsi="Times New Roman"/>
          <w:sz w:val="30"/>
          <w:szCs w:val="30"/>
        </w:rPr>
      </w:pPr>
      <w:r w:rsidRPr="00B133A1">
        <w:rPr>
          <w:rFonts w:ascii="Times New Roman" w:eastAsia="仿宋" w:hAnsi="Times New Roman"/>
          <w:sz w:val="30"/>
          <w:szCs w:val="30"/>
        </w:rPr>
        <w:t>竞赛预计时间安排为</w:t>
      </w:r>
      <w:r w:rsidRPr="00B133A1">
        <w:rPr>
          <w:rFonts w:ascii="Times New Roman" w:eastAsia="仿宋" w:hAnsi="Times New Roman"/>
          <w:sz w:val="30"/>
          <w:szCs w:val="30"/>
        </w:rPr>
        <w:t>4</w:t>
      </w:r>
      <w:r w:rsidRPr="00B133A1">
        <w:rPr>
          <w:rFonts w:ascii="Times New Roman" w:eastAsia="仿宋" w:hAnsi="Times New Roman"/>
          <w:sz w:val="30"/>
          <w:szCs w:val="30"/>
        </w:rPr>
        <w:t>天进行，正式竞赛为</w:t>
      </w:r>
      <w:r w:rsidRPr="00B133A1">
        <w:rPr>
          <w:rFonts w:ascii="Times New Roman" w:eastAsia="仿宋" w:hAnsi="Times New Roman"/>
          <w:sz w:val="30"/>
          <w:szCs w:val="30"/>
        </w:rPr>
        <w:t>2</w:t>
      </w:r>
      <w:r w:rsidRPr="00B133A1">
        <w:rPr>
          <w:rFonts w:ascii="Times New Roman" w:eastAsia="仿宋" w:hAnsi="Times New Roman"/>
          <w:sz w:val="30"/>
          <w:szCs w:val="30"/>
        </w:rPr>
        <w:t>天，具体安排见表</w:t>
      </w:r>
      <w:r w:rsidRPr="00B133A1">
        <w:rPr>
          <w:rFonts w:ascii="Times New Roman" w:eastAsia="仿宋" w:hAnsi="Times New Roman"/>
          <w:sz w:val="30"/>
          <w:szCs w:val="30"/>
        </w:rPr>
        <w:t>1</w:t>
      </w:r>
      <w:r w:rsidRPr="00B133A1">
        <w:rPr>
          <w:rFonts w:ascii="Times New Roman" w:eastAsia="仿宋" w:hAnsi="Times New Roman"/>
          <w:sz w:val="30"/>
          <w:szCs w:val="30"/>
        </w:rPr>
        <w:t>。</w:t>
      </w:r>
    </w:p>
    <w:p w14:paraId="22E67EC9" w14:textId="06AA9120" w:rsidR="00961433" w:rsidRPr="00B133A1" w:rsidRDefault="004D1AFC">
      <w:pPr>
        <w:pStyle w:val="a3"/>
        <w:keepNext/>
        <w:jc w:val="center"/>
        <w:rPr>
          <w:rFonts w:eastAsia="仿宋" w:cs="Times New Roman"/>
          <w:sz w:val="21"/>
          <w:szCs w:val="21"/>
        </w:rPr>
      </w:pPr>
      <w:r w:rsidRPr="00B133A1">
        <w:rPr>
          <w:rFonts w:eastAsia="仿宋" w:cs="Times New Roman"/>
        </w:rPr>
        <w:t>表</w:t>
      </w:r>
      <w:r w:rsidRPr="00B133A1">
        <w:rPr>
          <w:rFonts w:eastAsia="仿宋" w:cs="Times New Roman"/>
        </w:rPr>
        <w:t xml:space="preserve"> </w:t>
      </w:r>
      <w:r w:rsidRPr="00B133A1">
        <w:rPr>
          <w:rFonts w:eastAsia="仿宋" w:cs="Times New Roman"/>
        </w:rPr>
        <w:fldChar w:fldCharType="begin"/>
      </w:r>
      <w:r w:rsidRPr="00B133A1">
        <w:rPr>
          <w:rFonts w:eastAsia="仿宋" w:cs="Times New Roman"/>
        </w:rPr>
        <w:instrText xml:space="preserve"> SEQ </w:instrText>
      </w:r>
      <w:r w:rsidRPr="00B133A1">
        <w:rPr>
          <w:rFonts w:eastAsia="仿宋" w:cs="Times New Roman"/>
        </w:rPr>
        <w:instrText>表</w:instrText>
      </w:r>
      <w:r w:rsidRPr="00B133A1">
        <w:rPr>
          <w:rFonts w:eastAsia="仿宋" w:cs="Times New Roman"/>
        </w:rPr>
        <w:instrText xml:space="preserve"> \* ARABIC </w:instrText>
      </w:r>
      <w:r w:rsidRPr="00B133A1">
        <w:rPr>
          <w:rFonts w:eastAsia="仿宋" w:cs="Times New Roman"/>
        </w:rPr>
        <w:fldChar w:fldCharType="separate"/>
      </w:r>
      <w:r w:rsidR="00CD09D4" w:rsidRPr="00B133A1">
        <w:rPr>
          <w:rFonts w:eastAsia="仿宋" w:cs="Times New Roman"/>
          <w:noProof/>
        </w:rPr>
        <w:t>1</w:t>
      </w:r>
      <w:r w:rsidRPr="00B133A1">
        <w:rPr>
          <w:rFonts w:eastAsia="仿宋" w:cs="Times New Roman"/>
        </w:rPr>
        <w:fldChar w:fldCharType="end"/>
      </w:r>
      <w:r w:rsidRPr="00B133A1">
        <w:rPr>
          <w:rFonts w:eastAsia="仿宋" w:cs="Times New Roman"/>
          <w:sz w:val="21"/>
          <w:szCs w:val="21"/>
        </w:rPr>
        <w:t>竞赛时间安排与流程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693"/>
        <w:gridCol w:w="4304"/>
      </w:tblGrid>
      <w:tr w:rsidR="00B133A1" w:rsidRPr="00B133A1" w14:paraId="086BD9B3" w14:textId="77777777">
        <w:trPr>
          <w:trHeight w:val="397"/>
          <w:tblHeader/>
          <w:jc w:val="center"/>
        </w:trPr>
        <w:tc>
          <w:tcPr>
            <w:tcW w:w="895" w:type="pct"/>
            <w:tcBorders>
              <w:top w:val="single" w:sz="4" w:space="0" w:color="auto"/>
              <w:left w:val="single" w:sz="4" w:space="0" w:color="auto"/>
              <w:bottom w:val="single" w:sz="4" w:space="0" w:color="auto"/>
              <w:right w:val="single" w:sz="4" w:space="0" w:color="auto"/>
            </w:tcBorders>
            <w:shd w:val="clear" w:color="auto" w:fill="FFFFFF"/>
            <w:vAlign w:val="center"/>
          </w:tcPr>
          <w:p w14:paraId="7F9AA8AD" w14:textId="77777777" w:rsidR="00961433" w:rsidRPr="00B133A1" w:rsidRDefault="004D1AFC">
            <w:pPr>
              <w:pStyle w:val="ac"/>
              <w:rPr>
                <w:rFonts w:ascii="Times New Roman" w:hAnsi="Times New Roman" w:cs="Times New Roman"/>
              </w:rPr>
            </w:pPr>
            <w:r w:rsidRPr="00B133A1">
              <w:rPr>
                <w:rFonts w:ascii="Times New Roman" w:hAnsi="Times New Roman" w:cs="Times New Roman"/>
              </w:rPr>
              <w:t>日期</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6B45F5DF"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时间</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75F6641E"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内容</w:t>
            </w:r>
          </w:p>
        </w:tc>
      </w:tr>
      <w:tr w:rsidR="00B133A1" w:rsidRPr="00B133A1" w14:paraId="0D2175AD" w14:textId="77777777">
        <w:trPr>
          <w:trHeight w:val="397"/>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C8B52D0" w14:textId="77777777" w:rsidR="00961433" w:rsidRPr="00B133A1" w:rsidRDefault="004D1AFC">
            <w:pPr>
              <w:jc w:val="center"/>
              <w:rPr>
                <w:rFonts w:ascii="Times New Roman" w:eastAsia="仿宋" w:hAnsi="Times New Roman"/>
                <w:bCs/>
                <w:kern w:val="0"/>
                <w:sz w:val="28"/>
                <w:szCs w:val="28"/>
              </w:rPr>
            </w:pPr>
            <w:r w:rsidRPr="00B133A1">
              <w:rPr>
                <w:rFonts w:ascii="Times New Roman" w:eastAsia="仿宋" w:hAnsi="Times New Roman"/>
                <w:bCs/>
                <w:kern w:val="0"/>
                <w:sz w:val="28"/>
                <w:szCs w:val="28"/>
              </w:rPr>
              <w:lastRenderedPageBreak/>
              <w:t>第一天</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7F4C489"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12:00</w:t>
            </w:r>
          </w:p>
        </w:tc>
        <w:tc>
          <w:tcPr>
            <w:tcW w:w="252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0424A6D9" w14:textId="77777777" w:rsidR="00961433" w:rsidRPr="00B133A1" w:rsidRDefault="004D1AFC">
            <w:pPr>
              <w:ind w:leftChars="38" w:left="80" w:firstLineChars="8" w:firstLine="22"/>
              <w:rPr>
                <w:rFonts w:ascii="Times New Roman" w:eastAsia="仿宋" w:hAnsi="Times New Roman"/>
                <w:bCs/>
                <w:kern w:val="0"/>
                <w:sz w:val="28"/>
                <w:szCs w:val="28"/>
              </w:rPr>
            </w:pPr>
            <w:r w:rsidRPr="00B133A1">
              <w:rPr>
                <w:rFonts w:ascii="Times New Roman" w:eastAsia="仿宋" w:hAnsi="Times New Roman"/>
                <w:bCs/>
                <w:kern w:val="0"/>
                <w:sz w:val="28"/>
                <w:szCs w:val="28"/>
              </w:rPr>
              <w:t>参赛选手报到结束</w:t>
            </w:r>
          </w:p>
        </w:tc>
      </w:tr>
      <w:tr w:rsidR="00B133A1" w:rsidRPr="00B133A1" w14:paraId="6FA1FA46"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57AC3315"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0430802E"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13:00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16:00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53B20621"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赛前说明会及场次抽签</w:t>
            </w:r>
          </w:p>
        </w:tc>
      </w:tr>
      <w:tr w:rsidR="00B133A1" w:rsidRPr="00B133A1" w14:paraId="1B5A9CFE"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340B4AEA"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3045B3AC"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16:00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16:30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7D0A9DF4"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参赛选手熟悉场地</w:t>
            </w:r>
          </w:p>
        </w:tc>
      </w:tr>
      <w:tr w:rsidR="00B133A1" w:rsidRPr="00B133A1" w14:paraId="69E175BD" w14:textId="77777777">
        <w:trPr>
          <w:trHeight w:val="436"/>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E457FC8" w14:textId="77777777" w:rsidR="00961433" w:rsidRPr="00B133A1" w:rsidRDefault="004D1AFC">
            <w:pPr>
              <w:jc w:val="center"/>
              <w:rPr>
                <w:rFonts w:ascii="Times New Roman" w:eastAsia="仿宋" w:hAnsi="Times New Roman"/>
                <w:bCs/>
                <w:kern w:val="0"/>
                <w:sz w:val="28"/>
                <w:szCs w:val="28"/>
              </w:rPr>
            </w:pPr>
            <w:r w:rsidRPr="00B133A1">
              <w:rPr>
                <w:rFonts w:ascii="Times New Roman" w:eastAsia="仿宋" w:hAnsi="Times New Roman"/>
                <w:bCs/>
                <w:kern w:val="0"/>
                <w:sz w:val="28"/>
                <w:szCs w:val="28"/>
              </w:rPr>
              <w:t>第二天</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4B440EBF"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07:30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0CF68F3B"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参赛选手到达竞赛场馆</w:t>
            </w:r>
          </w:p>
        </w:tc>
      </w:tr>
      <w:tr w:rsidR="00B133A1" w:rsidRPr="00B133A1" w14:paraId="023925C7"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096ED36B"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BB157BB"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07:30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07:50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5D7F930C"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参赛选手检录、抽签（第一场）</w:t>
            </w:r>
          </w:p>
        </w:tc>
      </w:tr>
      <w:tr w:rsidR="00B133A1" w:rsidRPr="00B133A1" w14:paraId="6E9E03A9"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656B04C7"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55A33D0E"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08:30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18:00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726A2F1B"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教师组答辩</w:t>
            </w:r>
          </w:p>
        </w:tc>
      </w:tr>
      <w:tr w:rsidR="00B133A1" w:rsidRPr="00B133A1" w14:paraId="3951CDC3"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3EFF571E"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64BDE2F4"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08:00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12:00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63B8884D"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正式竞赛（第一场）</w:t>
            </w:r>
          </w:p>
        </w:tc>
      </w:tr>
      <w:tr w:rsidR="00B133A1" w:rsidRPr="00B133A1" w14:paraId="6372431A"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124F78E0"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0DDCE459"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14:00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6E30DBEF"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参赛选手到达竞赛场馆</w:t>
            </w:r>
          </w:p>
        </w:tc>
      </w:tr>
      <w:tr w:rsidR="00B133A1" w:rsidRPr="00B133A1" w14:paraId="067F1930"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31853036"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5D975371"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14:00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14:20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11690F5D"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参赛选手检录、抽签（第二场）</w:t>
            </w:r>
          </w:p>
        </w:tc>
      </w:tr>
      <w:tr w:rsidR="00B133A1" w:rsidRPr="00B133A1" w14:paraId="446B3FDD"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54F5F4F8"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AC3A036"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14:30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18:30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3DE63AD1"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正式竞赛（第二场）</w:t>
            </w:r>
          </w:p>
        </w:tc>
      </w:tr>
      <w:tr w:rsidR="00B133A1" w:rsidRPr="00B133A1" w14:paraId="55D3260B" w14:textId="77777777">
        <w:trPr>
          <w:trHeight w:val="397"/>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17DD641" w14:textId="77777777" w:rsidR="00961433" w:rsidRPr="00B133A1" w:rsidRDefault="004D1AFC">
            <w:pPr>
              <w:jc w:val="center"/>
              <w:rPr>
                <w:rFonts w:ascii="Times New Roman" w:eastAsia="仿宋" w:hAnsi="Times New Roman"/>
                <w:bCs/>
                <w:kern w:val="0"/>
                <w:sz w:val="28"/>
                <w:szCs w:val="28"/>
              </w:rPr>
            </w:pPr>
            <w:r w:rsidRPr="00B133A1">
              <w:rPr>
                <w:rFonts w:ascii="Times New Roman" w:eastAsia="仿宋" w:hAnsi="Times New Roman"/>
                <w:bCs/>
                <w:kern w:val="0"/>
                <w:sz w:val="28"/>
                <w:szCs w:val="28"/>
              </w:rPr>
              <w:t>第三天</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339154B4"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07:30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696B561B"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参赛选手到达竞赛场馆</w:t>
            </w:r>
          </w:p>
        </w:tc>
      </w:tr>
      <w:tr w:rsidR="00B133A1" w:rsidRPr="00B133A1" w14:paraId="50E71F07"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206764D7"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399454B6"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07:30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07:50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0A82A456"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参赛选手检录、抽签（第三场）</w:t>
            </w:r>
          </w:p>
        </w:tc>
      </w:tr>
      <w:tr w:rsidR="00B133A1" w:rsidRPr="00B133A1" w14:paraId="183AF95B"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4D9E3AB1"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4A3E6866"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08:00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12:00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5737F190"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正式竞赛（第三场）</w:t>
            </w:r>
          </w:p>
        </w:tc>
      </w:tr>
      <w:tr w:rsidR="00B133A1" w:rsidRPr="00B133A1" w14:paraId="24D3D9AF"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297CDBF2"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360E9C1F"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14:00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6988167E"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参赛选手到达竞赛场馆</w:t>
            </w:r>
          </w:p>
        </w:tc>
      </w:tr>
      <w:tr w:rsidR="00B133A1" w:rsidRPr="00B133A1" w14:paraId="2FE7F4C0"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6E52D65A"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AF63B58"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14:00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14:20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534F9A86"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参赛选手检录、抽签（第四场）</w:t>
            </w:r>
          </w:p>
        </w:tc>
      </w:tr>
      <w:tr w:rsidR="00B133A1" w:rsidRPr="00B133A1" w14:paraId="50BE23C7"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70A53D11" w14:textId="77777777" w:rsidR="00961433" w:rsidRPr="00B133A1" w:rsidRDefault="00961433">
            <w:pPr>
              <w:widowControl/>
              <w:jc w:val="left"/>
              <w:rPr>
                <w:rFonts w:ascii="Times New Roman" w:eastAsia="仿宋" w:hAnsi="Times New Roman"/>
                <w:bCs/>
                <w:kern w:val="0"/>
                <w:sz w:val="28"/>
                <w:szCs w:val="28"/>
              </w:rPr>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0E24B4C8"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14:30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18:30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31381D05" w14:textId="77777777" w:rsidR="00961433" w:rsidRPr="00B133A1" w:rsidRDefault="004D1AFC">
            <w:pPr>
              <w:rPr>
                <w:rFonts w:ascii="Times New Roman" w:eastAsia="仿宋" w:hAnsi="Times New Roman"/>
                <w:bCs/>
                <w:kern w:val="0"/>
                <w:sz w:val="28"/>
                <w:szCs w:val="28"/>
              </w:rPr>
            </w:pPr>
            <w:r w:rsidRPr="00B133A1">
              <w:rPr>
                <w:rFonts w:ascii="Times New Roman" w:eastAsia="仿宋" w:hAnsi="Times New Roman"/>
                <w:bCs/>
                <w:kern w:val="0"/>
                <w:sz w:val="28"/>
                <w:szCs w:val="28"/>
              </w:rPr>
              <w:t>正式竞赛（第四场）</w:t>
            </w:r>
          </w:p>
        </w:tc>
      </w:tr>
      <w:tr w:rsidR="00B133A1" w:rsidRPr="00B133A1" w14:paraId="57ECD063" w14:textId="77777777">
        <w:trPr>
          <w:trHeight w:val="1258"/>
          <w:jc w:val="center"/>
        </w:trPr>
        <w:tc>
          <w:tcPr>
            <w:tcW w:w="895" w:type="pct"/>
            <w:tcBorders>
              <w:top w:val="single" w:sz="4" w:space="0" w:color="auto"/>
              <w:left w:val="single" w:sz="4" w:space="0" w:color="auto"/>
              <w:bottom w:val="single" w:sz="4" w:space="0" w:color="auto"/>
              <w:right w:val="single" w:sz="4" w:space="0" w:color="auto"/>
            </w:tcBorders>
            <w:shd w:val="clear" w:color="auto" w:fill="FFFFFF"/>
            <w:vAlign w:val="center"/>
          </w:tcPr>
          <w:p w14:paraId="296F76C4" w14:textId="77777777" w:rsidR="00961433" w:rsidRPr="00B133A1" w:rsidRDefault="004D1AFC">
            <w:pPr>
              <w:jc w:val="center"/>
              <w:rPr>
                <w:rFonts w:ascii="Times New Roman" w:eastAsia="仿宋" w:hAnsi="Times New Roman"/>
                <w:b/>
                <w:bCs/>
                <w:kern w:val="0"/>
                <w:sz w:val="28"/>
                <w:szCs w:val="28"/>
              </w:rPr>
            </w:pPr>
            <w:r w:rsidRPr="00B133A1">
              <w:rPr>
                <w:rFonts w:ascii="Times New Roman" w:eastAsia="仿宋" w:hAnsi="Times New Roman"/>
                <w:b/>
                <w:bCs/>
                <w:kern w:val="0"/>
                <w:sz w:val="28"/>
                <w:szCs w:val="28"/>
              </w:rPr>
              <w:t>第四天</w:t>
            </w:r>
          </w:p>
        </w:tc>
        <w:tc>
          <w:tcPr>
            <w:tcW w:w="1580" w:type="pct"/>
            <w:tcBorders>
              <w:top w:val="single" w:sz="4" w:space="0" w:color="auto"/>
              <w:left w:val="single" w:sz="4" w:space="0" w:color="auto"/>
              <w:right w:val="single" w:sz="4" w:space="0" w:color="auto"/>
            </w:tcBorders>
            <w:shd w:val="clear" w:color="auto" w:fill="FFFFFF"/>
            <w:vAlign w:val="center"/>
          </w:tcPr>
          <w:p w14:paraId="342BFF24" w14:textId="77777777" w:rsidR="00961433" w:rsidRPr="00B133A1" w:rsidRDefault="004D1AFC">
            <w:pPr>
              <w:rPr>
                <w:rFonts w:ascii="Times New Roman" w:eastAsia="仿宋" w:hAnsi="Times New Roman"/>
                <w:b/>
                <w:bCs/>
                <w:kern w:val="0"/>
                <w:sz w:val="28"/>
                <w:szCs w:val="28"/>
              </w:rPr>
            </w:pPr>
            <w:r w:rsidRPr="00B133A1">
              <w:rPr>
                <w:rFonts w:ascii="Times New Roman" w:eastAsia="仿宋" w:hAnsi="Times New Roman"/>
                <w:bCs/>
                <w:kern w:val="0"/>
                <w:sz w:val="28"/>
                <w:szCs w:val="28"/>
              </w:rPr>
              <w:t>9:00</w:t>
            </w:r>
            <w:r w:rsidRPr="00B133A1">
              <w:rPr>
                <w:rFonts w:ascii="Times New Roman" w:eastAsia="仿宋" w:hAnsi="Times New Roman"/>
                <w:bCs/>
                <w:kern w:val="0"/>
                <w:sz w:val="28"/>
                <w:szCs w:val="28"/>
              </w:rPr>
              <w:t>～</w:t>
            </w:r>
            <w:r w:rsidRPr="00B133A1">
              <w:rPr>
                <w:rFonts w:ascii="Times New Roman" w:eastAsia="仿宋" w:hAnsi="Times New Roman"/>
                <w:bCs/>
                <w:kern w:val="0"/>
                <w:sz w:val="28"/>
                <w:szCs w:val="28"/>
              </w:rPr>
              <w:t>11:00</w:t>
            </w:r>
          </w:p>
        </w:tc>
        <w:tc>
          <w:tcPr>
            <w:tcW w:w="2525" w:type="pct"/>
            <w:tcBorders>
              <w:top w:val="single" w:sz="4" w:space="0" w:color="auto"/>
              <w:left w:val="single" w:sz="4" w:space="0" w:color="auto"/>
              <w:right w:val="single" w:sz="4" w:space="0" w:color="auto"/>
            </w:tcBorders>
            <w:shd w:val="clear" w:color="auto" w:fill="FFFFFF"/>
            <w:vAlign w:val="center"/>
          </w:tcPr>
          <w:p w14:paraId="16E7DBED" w14:textId="77777777" w:rsidR="00961433" w:rsidRPr="00B133A1" w:rsidRDefault="004D1AFC">
            <w:pPr>
              <w:rPr>
                <w:rFonts w:ascii="Times New Roman" w:eastAsia="仿宋" w:hAnsi="Times New Roman"/>
                <w:b/>
                <w:bCs/>
                <w:kern w:val="0"/>
                <w:sz w:val="28"/>
                <w:szCs w:val="28"/>
              </w:rPr>
            </w:pPr>
            <w:r w:rsidRPr="00B133A1">
              <w:rPr>
                <w:rFonts w:ascii="Times New Roman" w:eastAsia="仿宋" w:hAnsi="Times New Roman"/>
                <w:bCs/>
                <w:kern w:val="0"/>
                <w:sz w:val="28"/>
                <w:szCs w:val="28"/>
              </w:rPr>
              <w:t>大赛闭赛式、颁发证书</w:t>
            </w:r>
          </w:p>
        </w:tc>
      </w:tr>
    </w:tbl>
    <w:p w14:paraId="33035622" w14:textId="60607DFA"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（二）竞赛地点：</w:t>
      </w:r>
      <w:r w:rsidR="00F1508A" w:rsidRPr="00B133A1">
        <w:rPr>
          <w:rFonts w:ascii="Times New Roman" w:eastAsia="仿宋" w:hAnsi="Times New Roman" w:hint="eastAsia"/>
          <w:kern w:val="0"/>
          <w:sz w:val="30"/>
          <w:szCs w:val="30"/>
        </w:rPr>
        <w:t>江西冶金职业技术学院</w:t>
      </w:r>
    </w:p>
    <w:p w14:paraId="220C2CF9" w14:textId="77777777" w:rsidR="00961433" w:rsidRPr="00B133A1" w:rsidRDefault="004D1AFC">
      <w:pPr>
        <w:spacing w:line="560" w:lineRule="exact"/>
        <w:ind w:firstLineChars="500" w:firstLine="1500"/>
        <w:rPr>
          <w:rFonts w:ascii="Times New Roman" w:eastAsia="仿宋" w:hAnsi="Times New Roman"/>
          <w:sz w:val="30"/>
          <w:szCs w:val="30"/>
        </w:rPr>
      </w:pPr>
      <w:r w:rsidRPr="00B133A1">
        <w:rPr>
          <w:rFonts w:ascii="Times New Roman" w:eastAsia="仿宋" w:hAnsi="Times New Roman"/>
          <w:sz w:val="30"/>
          <w:szCs w:val="30"/>
        </w:rPr>
        <w:t>报到地点和住宿酒店等安排详见报到通知。</w:t>
      </w:r>
    </w:p>
    <w:p w14:paraId="4825FF09" w14:textId="77777777" w:rsidR="00961433" w:rsidRPr="00B133A1" w:rsidRDefault="004D1AFC">
      <w:pPr>
        <w:pStyle w:val="1"/>
        <w:rPr>
          <w:rFonts w:ascii="Times New Roman" w:hAnsi="Times New Roman"/>
        </w:rPr>
      </w:pPr>
      <w:r w:rsidRPr="00B133A1">
        <w:rPr>
          <w:rFonts w:ascii="Times New Roman" w:hAnsi="Times New Roman"/>
        </w:rPr>
        <w:lastRenderedPageBreak/>
        <w:t>四、竞赛方式与内容</w:t>
      </w:r>
    </w:p>
    <w:p w14:paraId="74B5C70C" w14:textId="77777777" w:rsidR="00961433" w:rsidRPr="00B133A1" w:rsidRDefault="004D1AFC">
      <w:pPr>
        <w:numPr>
          <w:ilvl w:val="0"/>
          <w:numId w:val="1"/>
        </w:num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bCs/>
          <w:sz w:val="30"/>
          <w:szCs w:val="30"/>
        </w:rPr>
        <w:t>竞赛方式</w:t>
      </w:r>
    </w:p>
    <w:p w14:paraId="7CA1FBD6"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本赛项为个人赛，每支参赛队由</w:t>
      </w: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名选手，</w:t>
      </w: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名指导教师和</w:t>
      </w: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名领队组成，每所院校哥组别限报</w:t>
      </w: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队。</w:t>
      </w:r>
    </w:p>
    <w:p w14:paraId="6D4730E8"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中职组与高职组学生只进行实操竞赛。</w:t>
      </w:r>
    </w:p>
    <w:p w14:paraId="5F2C3156"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教师组分为教学设计和实操两部分内容，教学设计部分占总成绩的</w:t>
      </w:r>
      <w:r w:rsidRPr="00B133A1">
        <w:rPr>
          <w:rFonts w:ascii="Times New Roman" w:eastAsia="仿宋" w:hAnsi="Times New Roman"/>
          <w:kern w:val="0"/>
          <w:sz w:val="30"/>
          <w:szCs w:val="30"/>
        </w:rPr>
        <w:t>30%</w:t>
      </w:r>
      <w:r w:rsidRPr="00B133A1">
        <w:rPr>
          <w:rFonts w:ascii="Times New Roman" w:eastAsia="仿宋" w:hAnsi="Times New Roman"/>
          <w:kern w:val="0"/>
          <w:sz w:val="30"/>
          <w:szCs w:val="30"/>
        </w:rPr>
        <w:t>，采用说课方式，时间为</w:t>
      </w:r>
      <w:r w:rsidRPr="00B133A1">
        <w:rPr>
          <w:rFonts w:ascii="Times New Roman" w:eastAsia="仿宋" w:hAnsi="Times New Roman"/>
          <w:kern w:val="0"/>
          <w:sz w:val="30"/>
          <w:szCs w:val="30"/>
        </w:rPr>
        <w:t>15</w:t>
      </w:r>
      <w:r w:rsidRPr="00B133A1">
        <w:rPr>
          <w:rFonts w:ascii="Times New Roman" w:eastAsia="仿宋" w:hAnsi="Times New Roman"/>
          <w:kern w:val="0"/>
          <w:sz w:val="30"/>
          <w:szCs w:val="30"/>
        </w:rPr>
        <w:t>分钟，内容与机器人相关即可，说课内容包含但不限于：课程教学目标、教学内容、教学方法、教学过程、教学媒体、教学资源和环境的选择以及教学评价。各参赛队以自己设计并在说课时阐述的教学方案进行现场授课。该项目旨在考察教师对课程总体设计、课件制作、师范素养等的掌握程度。</w:t>
      </w:r>
    </w:p>
    <w:p w14:paraId="3D6D903A" w14:textId="77777777" w:rsidR="00961433" w:rsidRPr="00B133A1" w:rsidRDefault="004D1AFC">
      <w:pPr>
        <w:numPr>
          <w:ilvl w:val="0"/>
          <w:numId w:val="1"/>
        </w:num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bCs/>
          <w:sz w:val="30"/>
          <w:szCs w:val="30"/>
        </w:rPr>
        <w:t>实操竞赛内容</w:t>
      </w:r>
    </w:p>
    <w:p w14:paraId="2F42CEB3" w14:textId="51418AA5" w:rsidR="00961433" w:rsidRPr="00B133A1" w:rsidRDefault="004D1AFC">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kern w:val="0"/>
          <w:sz w:val="30"/>
          <w:szCs w:val="30"/>
        </w:rPr>
        <w:t>参赛选手在</w:t>
      </w:r>
      <w:r w:rsidRPr="00B133A1">
        <w:rPr>
          <w:rFonts w:ascii="Times New Roman" w:eastAsia="仿宋" w:hAnsi="Times New Roman"/>
          <w:kern w:val="0"/>
          <w:sz w:val="30"/>
          <w:szCs w:val="30"/>
        </w:rPr>
        <w:t>240</w:t>
      </w:r>
      <w:r w:rsidRPr="00B133A1">
        <w:rPr>
          <w:rFonts w:ascii="Times New Roman" w:eastAsia="仿宋" w:hAnsi="Times New Roman"/>
          <w:kern w:val="0"/>
          <w:sz w:val="30"/>
          <w:szCs w:val="30"/>
        </w:rPr>
        <w:t>分钟内，</w:t>
      </w:r>
      <w:r w:rsidRPr="00B133A1">
        <w:rPr>
          <w:rFonts w:ascii="Times New Roman" w:eastAsia="仿宋" w:hAnsi="Times New Roman"/>
          <w:bCs/>
          <w:sz w:val="30"/>
          <w:szCs w:val="30"/>
        </w:rPr>
        <w:t>以</w:t>
      </w:r>
      <w:bookmarkStart w:id="0" w:name="_Hlk84267144"/>
      <w:r w:rsidR="000E6145" w:rsidRPr="00B133A1">
        <w:rPr>
          <w:rFonts w:ascii="Times New Roman" w:eastAsia="仿宋" w:hAnsi="Times New Roman"/>
          <w:bCs/>
          <w:sz w:val="30"/>
          <w:szCs w:val="30"/>
        </w:rPr>
        <w:t>工业机器人系统运维培训考核系统</w:t>
      </w:r>
      <w:r w:rsidR="000E6145" w:rsidRPr="00B133A1">
        <w:rPr>
          <w:rFonts w:ascii="Times New Roman" w:eastAsia="仿宋" w:hAnsi="Times New Roman"/>
          <w:bCs/>
          <w:sz w:val="30"/>
          <w:szCs w:val="30"/>
        </w:rPr>
        <w:t>(BNRT-SMTS-R3)</w:t>
      </w:r>
      <w:bookmarkEnd w:id="0"/>
      <w:r w:rsidRPr="00B133A1">
        <w:rPr>
          <w:rFonts w:ascii="Times New Roman" w:eastAsia="仿宋" w:hAnsi="Times New Roman"/>
          <w:bCs/>
          <w:sz w:val="30"/>
          <w:szCs w:val="30"/>
        </w:rPr>
        <w:t>为竞赛平台，参赛选手</w:t>
      </w:r>
      <w:r w:rsidR="00F94F04" w:rsidRPr="00B133A1">
        <w:rPr>
          <w:rFonts w:ascii="Times New Roman" w:eastAsia="仿宋" w:hAnsi="Times New Roman"/>
          <w:bCs/>
          <w:sz w:val="30"/>
          <w:szCs w:val="30"/>
        </w:rPr>
        <w:t>按照工业机器人</w:t>
      </w:r>
      <w:r w:rsidR="000E6145" w:rsidRPr="00B133A1">
        <w:rPr>
          <w:rFonts w:ascii="Times New Roman" w:eastAsia="仿宋" w:hAnsi="Times New Roman"/>
          <w:bCs/>
          <w:sz w:val="30"/>
          <w:szCs w:val="30"/>
        </w:rPr>
        <w:t>系统运维员</w:t>
      </w:r>
      <w:r w:rsidR="00F94F04" w:rsidRPr="00B133A1">
        <w:rPr>
          <w:rFonts w:ascii="Times New Roman" w:eastAsia="仿宋" w:hAnsi="Times New Roman"/>
          <w:bCs/>
          <w:sz w:val="30"/>
          <w:szCs w:val="30"/>
        </w:rPr>
        <w:t>国家职业技能等级标准（国家职业资格三级</w:t>
      </w:r>
      <w:r w:rsidR="00F94F04" w:rsidRPr="00B133A1">
        <w:rPr>
          <w:rFonts w:ascii="Times New Roman" w:eastAsia="仿宋" w:hAnsi="Times New Roman"/>
          <w:bCs/>
          <w:sz w:val="30"/>
          <w:szCs w:val="30"/>
        </w:rPr>
        <w:t>/</w:t>
      </w:r>
      <w:r w:rsidR="00F94F04" w:rsidRPr="00B133A1">
        <w:rPr>
          <w:rFonts w:ascii="Times New Roman" w:eastAsia="仿宋" w:hAnsi="Times New Roman"/>
          <w:bCs/>
          <w:sz w:val="30"/>
          <w:szCs w:val="30"/>
        </w:rPr>
        <w:t>高级工）要求</w:t>
      </w:r>
      <w:r w:rsidRPr="00B133A1">
        <w:rPr>
          <w:rFonts w:ascii="Times New Roman" w:eastAsia="仿宋" w:hAnsi="Times New Roman"/>
          <w:bCs/>
          <w:sz w:val="30"/>
          <w:szCs w:val="30"/>
        </w:rPr>
        <w:t>完成</w:t>
      </w:r>
      <w:r w:rsidR="004D32FA" w:rsidRPr="00B133A1">
        <w:rPr>
          <w:rFonts w:ascii="Times New Roman" w:eastAsia="仿宋" w:hAnsi="Times New Roman"/>
          <w:bCs/>
          <w:sz w:val="30"/>
          <w:szCs w:val="30"/>
        </w:rPr>
        <w:t>机械装配、电气元件连接、机器人基础调试、联机调试四个部分，</w:t>
      </w:r>
      <w:r w:rsidR="00426C9B" w:rsidRPr="00B133A1">
        <w:rPr>
          <w:rFonts w:ascii="Times New Roman" w:eastAsia="仿宋" w:hAnsi="Times New Roman"/>
          <w:bCs/>
          <w:sz w:val="30"/>
          <w:szCs w:val="30"/>
        </w:rPr>
        <w:t>通过对</w:t>
      </w:r>
      <w:r w:rsidRPr="00B133A1">
        <w:rPr>
          <w:rFonts w:ascii="Times New Roman" w:eastAsia="仿宋" w:hAnsi="Times New Roman"/>
          <w:bCs/>
          <w:sz w:val="30"/>
          <w:szCs w:val="30"/>
        </w:rPr>
        <w:t>工业机器人、</w:t>
      </w:r>
      <w:r w:rsidRPr="00B133A1">
        <w:rPr>
          <w:rFonts w:ascii="Times New Roman" w:eastAsia="仿宋" w:hAnsi="Times New Roman"/>
          <w:bCs/>
          <w:sz w:val="30"/>
          <w:szCs w:val="30"/>
        </w:rPr>
        <w:t>PLC</w:t>
      </w:r>
      <w:r w:rsidRPr="00B133A1">
        <w:rPr>
          <w:rFonts w:ascii="Times New Roman" w:eastAsia="仿宋" w:hAnsi="Times New Roman"/>
          <w:bCs/>
          <w:sz w:val="30"/>
          <w:szCs w:val="30"/>
        </w:rPr>
        <w:t>、触摸屏</w:t>
      </w:r>
      <w:r w:rsidR="00426C9B" w:rsidRPr="00B133A1">
        <w:rPr>
          <w:rFonts w:ascii="Times New Roman" w:eastAsia="仿宋" w:hAnsi="Times New Roman"/>
          <w:bCs/>
          <w:sz w:val="30"/>
          <w:szCs w:val="30"/>
        </w:rPr>
        <w:t>的</w:t>
      </w:r>
      <w:r w:rsidR="00BA5CA2" w:rsidRPr="00B133A1">
        <w:rPr>
          <w:rFonts w:ascii="Times New Roman" w:eastAsia="仿宋" w:hAnsi="Times New Roman"/>
          <w:bCs/>
          <w:sz w:val="30"/>
          <w:szCs w:val="30"/>
        </w:rPr>
        <w:t>应用编程</w:t>
      </w:r>
      <w:r w:rsidRPr="00B133A1">
        <w:rPr>
          <w:rFonts w:ascii="Times New Roman" w:eastAsia="仿宋" w:hAnsi="Times New Roman"/>
          <w:bCs/>
          <w:sz w:val="30"/>
          <w:szCs w:val="30"/>
        </w:rPr>
        <w:t>，完成整体流程动作</w:t>
      </w:r>
      <w:r w:rsidR="004D32FA" w:rsidRPr="00B133A1">
        <w:rPr>
          <w:rFonts w:ascii="Times New Roman" w:eastAsia="仿宋" w:hAnsi="Times New Roman"/>
          <w:bCs/>
          <w:sz w:val="30"/>
          <w:szCs w:val="30"/>
        </w:rPr>
        <w:t>同时考核选手的职业素养。</w:t>
      </w:r>
    </w:p>
    <w:p w14:paraId="31006366" w14:textId="77777777" w:rsidR="00961433" w:rsidRPr="00B133A1" w:rsidRDefault="004D1AFC">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kern w:val="0"/>
          <w:sz w:val="30"/>
          <w:szCs w:val="30"/>
        </w:rPr>
        <w:t>竞赛内容包括：</w:t>
      </w:r>
    </w:p>
    <w:p w14:paraId="76F206A2" w14:textId="77A9A417" w:rsidR="00961433" w:rsidRPr="00B133A1" w:rsidRDefault="004D1AFC">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bCs/>
          <w:sz w:val="30"/>
          <w:szCs w:val="30"/>
        </w:rPr>
        <w:t>1.</w:t>
      </w:r>
      <w:r w:rsidR="004D32FA" w:rsidRPr="00B133A1">
        <w:rPr>
          <w:rFonts w:ascii="Times New Roman" w:eastAsia="仿宋" w:hAnsi="Times New Roman"/>
          <w:bCs/>
          <w:sz w:val="30"/>
          <w:szCs w:val="30"/>
        </w:rPr>
        <w:t>工业机器人本体拆装与仪器应用</w:t>
      </w:r>
      <w:r w:rsidRPr="00B133A1">
        <w:rPr>
          <w:rFonts w:ascii="Times New Roman" w:eastAsia="仿宋" w:hAnsi="Times New Roman"/>
          <w:bCs/>
          <w:sz w:val="30"/>
          <w:szCs w:val="30"/>
        </w:rPr>
        <w:t>。（</w:t>
      </w:r>
      <w:r w:rsidRPr="00B133A1">
        <w:rPr>
          <w:rFonts w:ascii="Times New Roman" w:eastAsia="仿宋" w:hAnsi="Times New Roman"/>
          <w:bCs/>
          <w:sz w:val="30"/>
          <w:szCs w:val="30"/>
        </w:rPr>
        <w:t>20%</w:t>
      </w:r>
      <w:r w:rsidRPr="00B133A1">
        <w:rPr>
          <w:rFonts w:ascii="Times New Roman" w:eastAsia="仿宋" w:hAnsi="Times New Roman"/>
          <w:bCs/>
          <w:sz w:val="30"/>
          <w:szCs w:val="30"/>
        </w:rPr>
        <w:t>）</w:t>
      </w:r>
    </w:p>
    <w:p w14:paraId="42090CB4" w14:textId="22E77D41" w:rsidR="008E05D2" w:rsidRPr="00B133A1" w:rsidRDefault="008E05D2">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sz w:val="30"/>
          <w:szCs w:val="30"/>
        </w:rPr>
        <w:t>参赛队根据竞赛任务书工作要求，根据现场配备的工具及机器人拆装工艺，完成机器所有外壳和</w:t>
      </w:r>
      <w:r w:rsidRPr="00B133A1">
        <w:rPr>
          <w:rFonts w:ascii="Times New Roman" w:eastAsia="仿宋" w:hAnsi="Times New Roman"/>
          <w:sz w:val="30"/>
          <w:szCs w:val="30"/>
        </w:rPr>
        <w:t>3</w:t>
      </w:r>
      <w:r w:rsidRPr="00B133A1">
        <w:rPr>
          <w:rFonts w:ascii="Times New Roman" w:eastAsia="仿宋" w:hAnsi="Times New Roman"/>
          <w:sz w:val="30"/>
          <w:szCs w:val="30"/>
        </w:rPr>
        <w:t>轴或</w:t>
      </w:r>
      <w:r w:rsidRPr="00B133A1">
        <w:rPr>
          <w:rFonts w:ascii="Times New Roman" w:eastAsia="仿宋" w:hAnsi="Times New Roman"/>
          <w:sz w:val="30"/>
          <w:szCs w:val="30"/>
        </w:rPr>
        <w:t>5</w:t>
      </w:r>
      <w:r w:rsidRPr="00B133A1">
        <w:rPr>
          <w:rFonts w:ascii="Times New Roman" w:eastAsia="仿宋" w:hAnsi="Times New Roman"/>
          <w:sz w:val="30"/>
          <w:szCs w:val="30"/>
        </w:rPr>
        <w:t>轴电机的拆装及仪器仪表的应用。</w:t>
      </w:r>
    </w:p>
    <w:p w14:paraId="3DF5791A" w14:textId="31C4D3AE" w:rsidR="00961433" w:rsidRPr="00B133A1" w:rsidRDefault="004D1AFC">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bCs/>
          <w:sz w:val="30"/>
          <w:szCs w:val="30"/>
        </w:rPr>
        <w:lastRenderedPageBreak/>
        <w:t>2.</w:t>
      </w:r>
      <w:r w:rsidR="008E05D2" w:rsidRPr="00B133A1">
        <w:rPr>
          <w:rFonts w:ascii="Times New Roman" w:eastAsia="仿宋" w:hAnsi="Times New Roman"/>
          <w:bCs/>
          <w:sz w:val="30"/>
          <w:szCs w:val="30"/>
        </w:rPr>
        <w:t>工业机器人控制系统设计与安装</w:t>
      </w:r>
      <w:r w:rsidRPr="00B133A1">
        <w:rPr>
          <w:rFonts w:ascii="Times New Roman" w:eastAsia="仿宋" w:hAnsi="Times New Roman"/>
          <w:bCs/>
          <w:sz w:val="30"/>
          <w:szCs w:val="30"/>
        </w:rPr>
        <w:t>（</w:t>
      </w:r>
      <w:r w:rsidRPr="00B133A1">
        <w:rPr>
          <w:rFonts w:ascii="Times New Roman" w:eastAsia="仿宋" w:hAnsi="Times New Roman"/>
          <w:bCs/>
          <w:sz w:val="30"/>
          <w:szCs w:val="30"/>
        </w:rPr>
        <w:t>2</w:t>
      </w:r>
      <w:r w:rsidR="008E05D2" w:rsidRPr="00B133A1">
        <w:rPr>
          <w:rFonts w:ascii="Times New Roman" w:eastAsia="仿宋" w:hAnsi="Times New Roman"/>
          <w:bCs/>
          <w:sz w:val="30"/>
          <w:szCs w:val="30"/>
        </w:rPr>
        <w:t>5</w:t>
      </w:r>
      <w:r w:rsidRPr="00B133A1">
        <w:rPr>
          <w:rFonts w:ascii="Times New Roman" w:eastAsia="仿宋" w:hAnsi="Times New Roman"/>
          <w:bCs/>
          <w:sz w:val="30"/>
          <w:szCs w:val="30"/>
        </w:rPr>
        <w:t>%</w:t>
      </w:r>
      <w:r w:rsidRPr="00B133A1">
        <w:rPr>
          <w:rFonts w:ascii="Times New Roman" w:eastAsia="仿宋" w:hAnsi="Times New Roman"/>
          <w:bCs/>
          <w:sz w:val="30"/>
          <w:szCs w:val="30"/>
        </w:rPr>
        <w:t>）</w:t>
      </w:r>
    </w:p>
    <w:p w14:paraId="44BC3E15" w14:textId="467A9283" w:rsidR="008E05D2" w:rsidRPr="00B133A1" w:rsidRDefault="008E05D2" w:rsidP="008E05D2">
      <w:pPr>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参赛队根据竞赛任务书工作要求，完成对气动元器件、安全继电器、</w:t>
      </w:r>
      <w:r w:rsidRPr="00B133A1">
        <w:rPr>
          <w:rFonts w:ascii="Times New Roman" w:eastAsia="仿宋" w:hAnsi="Times New Roman"/>
          <w:sz w:val="30"/>
          <w:szCs w:val="30"/>
        </w:rPr>
        <w:t>PLC</w:t>
      </w:r>
      <w:r w:rsidRPr="00B133A1">
        <w:rPr>
          <w:rFonts w:ascii="Times New Roman" w:eastAsia="仿宋" w:hAnsi="Times New Roman"/>
          <w:sz w:val="30"/>
          <w:szCs w:val="30"/>
        </w:rPr>
        <w:t>、交换机等电气元件接线。</w:t>
      </w:r>
    </w:p>
    <w:p w14:paraId="0D33A4DA" w14:textId="4324FC0C" w:rsidR="00961433" w:rsidRPr="00B133A1" w:rsidRDefault="004D1AFC">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bCs/>
          <w:sz w:val="30"/>
          <w:szCs w:val="30"/>
        </w:rPr>
        <w:t>3.</w:t>
      </w:r>
      <w:r w:rsidR="008E05D2" w:rsidRPr="00B133A1">
        <w:rPr>
          <w:rFonts w:ascii="Times New Roman" w:eastAsia="仿宋" w:hAnsi="Times New Roman"/>
          <w:bCs/>
          <w:sz w:val="30"/>
          <w:szCs w:val="30"/>
        </w:rPr>
        <w:t>工业机器人零点标定</w:t>
      </w:r>
      <w:r w:rsidRPr="00B133A1">
        <w:rPr>
          <w:rFonts w:ascii="Times New Roman" w:eastAsia="仿宋" w:hAnsi="Times New Roman"/>
          <w:bCs/>
          <w:sz w:val="30"/>
          <w:szCs w:val="30"/>
        </w:rPr>
        <w:t>。（</w:t>
      </w:r>
      <w:r w:rsidR="008E05D2" w:rsidRPr="00B133A1">
        <w:rPr>
          <w:rFonts w:ascii="Times New Roman" w:eastAsia="仿宋" w:hAnsi="Times New Roman"/>
          <w:bCs/>
          <w:sz w:val="30"/>
          <w:szCs w:val="30"/>
        </w:rPr>
        <w:t>5</w:t>
      </w:r>
      <w:r w:rsidRPr="00B133A1">
        <w:rPr>
          <w:rFonts w:ascii="Times New Roman" w:eastAsia="仿宋" w:hAnsi="Times New Roman"/>
          <w:bCs/>
          <w:sz w:val="30"/>
          <w:szCs w:val="30"/>
        </w:rPr>
        <w:t>%</w:t>
      </w:r>
      <w:r w:rsidRPr="00B133A1">
        <w:rPr>
          <w:rFonts w:ascii="Times New Roman" w:eastAsia="仿宋" w:hAnsi="Times New Roman"/>
          <w:bCs/>
          <w:sz w:val="30"/>
          <w:szCs w:val="30"/>
        </w:rPr>
        <w:t>）</w:t>
      </w:r>
    </w:p>
    <w:p w14:paraId="7CE63CFC" w14:textId="2627CD67" w:rsidR="008E05D2" w:rsidRPr="00B133A1" w:rsidRDefault="008E05D2">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sz w:val="30"/>
          <w:szCs w:val="30"/>
        </w:rPr>
        <w:t>参赛队根据竞赛任务书工作要求，完成工业机器人零点标定基础调试。</w:t>
      </w:r>
    </w:p>
    <w:p w14:paraId="43109694" w14:textId="1B7839F9" w:rsidR="008E05D2" w:rsidRPr="00B133A1" w:rsidRDefault="004D1AFC">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bCs/>
          <w:sz w:val="30"/>
          <w:szCs w:val="30"/>
        </w:rPr>
        <w:t>4.</w:t>
      </w:r>
      <w:r w:rsidR="008E05D2" w:rsidRPr="00B133A1">
        <w:rPr>
          <w:rFonts w:ascii="Times New Roman" w:eastAsia="仿宋" w:hAnsi="Times New Roman"/>
          <w:bCs/>
          <w:sz w:val="30"/>
          <w:szCs w:val="30"/>
        </w:rPr>
        <w:t>工业机器人综合任务（</w:t>
      </w:r>
      <w:r w:rsidR="008E05D2" w:rsidRPr="00B133A1">
        <w:rPr>
          <w:rFonts w:ascii="Times New Roman" w:eastAsia="仿宋" w:hAnsi="Times New Roman"/>
          <w:bCs/>
          <w:sz w:val="30"/>
          <w:szCs w:val="30"/>
        </w:rPr>
        <w:t>40%</w:t>
      </w:r>
      <w:r w:rsidR="008E05D2" w:rsidRPr="00B133A1">
        <w:rPr>
          <w:rFonts w:ascii="Times New Roman" w:eastAsia="仿宋" w:hAnsi="Times New Roman"/>
          <w:bCs/>
          <w:sz w:val="30"/>
          <w:szCs w:val="30"/>
        </w:rPr>
        <w:t>）</w:t>
      </w:r>
    </w:p>
    <w:p w14:paraId="114800D6" w14:textId="4690882C" w:rsidR="00961433" w:rsidRPr="00B133A1" w:rsidRDefault="008E05D2">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sz w:val="30"/>
          <w:szCs w:val="30"/>
        </w:rPr>
        <w:t>参赛队根据竞赛任务书工作要求，</w:t>
      </w:r>
      <w:r w:rsidRPr="00B133A1">
        <w:rPr>
          <w:rFonts w:ascii="Times New Roman" w:eastAsia="仿宋" w:hAnsi="Times New Roman"/>
          <w:bCs/>
          <w:sz w:val="30"/>
          <w:szCs w:val="30"/>
        </w:rPr>
        <w:t>对工业机器人、</w:t>
      </w:r>
      <w:r w:rsidRPr="00B133A1">
        <w:rPr>
          <w:rFonts w:ascii="Times New Roman" w:eastAsia="仿宋" w:hAnsi="Times New Roman"/>
          <w:bCs/>
          <w:sz w:val="30"/>
          <w:szCs w:val="30"/>
        </w:rPr>
        <w:t>PLC</w:t>
      </w:r>
      <w:r w:rsidRPr="00B133A1">
        <w:rPr>
          <w:rFonts w:ascii="Times New Roman" w:eastAsia="仿宋" w:hAnsi="Times New Roman"/>
          <w:bCs/>
          <w:sz w:val="30"/>
          <w:szCs w:val="30"/>
        </w:rPr>
        <w:t>、触摸屏的应用编程，完成整体流程动作。</w:t>
      </w:r>
    </w:p>
    <w:p w14:paraId="1254C9B7" w14:textId="3BA15A09" w:rsidR="00961433" w:rsidRPr="00B133A1" w:rsidRDefault="004D1AFC">
      <w:pPr>
        <w:spacing w:line="560" w:lineRule="exact"/>
        <w:ind w:firstLineChars="200" w:firstLine="600"/>
        <w:rPr>
          <w:rFonts w:ascii="Times New Roman" w:eastAsia="仿宋" w:hAnsi="Times New Roman"/>
          <w:bCs/>
          <w:sz w:val="30"/>
          <w:szCs w:val="30"/>
        </w:rPr>
      </w:pPr>
      <w:r w:rsidRPr="00B133A1">
        <w:rPr>
          <w:rFonts w:ascii="Times New Roman" w:eastAsia="仿宋" w:hAnsi="Times New Roman"/>
          <w:bCs/>
          <w:sz w:val="30"/>
          <w:szCs w:val="30"/>
        </w:rPr>
        <w:t>5.</w:t>
      </w:r>
      <w:r w:rsidRPr="00B133A1">
        <w:rPr>
          <w:rFonts w:ascii="Times New Roman" w:eastAsia="仿宋" w:hAnsi="Times New Roman"/>
          <w:bCs/>
          <w:sz w:val="30"/>
          <w:szCs w:val="30"/>
        </w:rPr>
        <w:t>职业素养。（</w:t>
      </w:r>
      <w:r w:rsidRPr="00B133A1">
        <w:rPr>
          <w:rFonts w:ascii="Times New Roman" w:eastAsia="仿宋" w:hAnsi="Times New Roman"/>
          <w:bCs/>
          <w:sz w:val="30"/>
          <w:szCs w:val="30"/>
        </w:rPr>
        <w:t>10%</w:t>
      </w:r>
      <w:r w:rsidRPr="00B133A1">
        <w:rPr>
          <w:rFonts w:ascii="Times New Roman" w:eastAsia="仿宋" w:hAnsi="Times New Roman"/>
          <w:bCs/>
          <w:sz w:val="30"/>
          <w:szCs w:val="30"/>
        </w:rPr>
        <w:t>）</w:t>
      </w:r>
    </w:p>
    <w:p w14:paraId="207A6587" w14:textId="77777777" w:rsidR="008E05D2" w:rsidRPr="00B133A1" w:rsidRDefault="008E05D2" w:rsidP="00353AE3">
      <w:pPr>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完成竞赛任务的所有操作符合安全操作规程、职业岗位要求；遵守赛场纪律，尊重赛场工作人员；爱惜赛场设备及器材，赛位整洁。</w:t>
      </w:r>
    </w:p>
    <w:p w14:paraId="2DDFBCFA" w14:textId="1203FF0D" w:rsidR="008E05D2" w:rsidRPr="00B133A1" w:rsidRDefault="008201C6" w:rsidP="008E05D2">
      <w:pPr>
        <w:pStyle w:val="1"/>
        <w:rPr>
          <w:rFonts w:ascii="Times New Roman" w:hAnsi="Times New Roman"/>
        </w:rPr>
      </w:pPr>
      <w:r w:rsidRPr="00B133A1">
        <w:rPr>
          <w:rFonts w:ascii="Times New Roman" w:hAnsi="Times New Roman"/>
        </w:rPr>
        <w:t>五</w:t>
      </w:r>
      <w:r w:rsidR="008E05D2" w:rsidRPr="00B133A1">
        <w:rPr>
          <w:rFonts w:ascii="Times New Roman" w:hAnsi="Times New Roman"/>
        </w:rPr>
        <w:t>、技术规范</w:t>
      </w:r>
    </w:p>
    <w:p w14:paraId="44577452" w14:textId="1E8B6483" w:rsidR="00B736C1"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1.</w:t>
      </w:r>
      <w:r w:rsidR="00B736C1" w:rsidRPr="00B133A1">
        <w:rPr>
          <w:rFonts w:ascii="Times New Roman" w:eastAsia="仿宋" w:hAnsi="Times New Roman" w:cs="Times New Roman"/>
          <w:bCs/>
          <w:sz w:val="30"/>
          <w:szCs w:val="30"/>
        </w:rPr>
        <w:t>工业机器人安全实施规范</w:t>
      </w:r>
      <w:r w:rsidR="00B736C1" w:rsidRPr="00B133A1">
        <w:rPr>
          <w:rFonts w:ascii="Times New Roman" w:eastAsia="仿宋" w:hAnsi="Times New Roman" w:cs="Times New Roman"/>
          <w:bCs/>
          <w:sz w:val="30"/>
          <w:szCs w:val="30"/>
        </w:rPr>
        <w:t>GBT20867-2007</w:t>
      </w:r>
    </w:p>
    <w:p w14:paraId="47FE5D93" w14:textId="4601BCB2" w:rsidR="008E05D2"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2</w:t>
      </w:r>
      <w:r w:rsidR="008E05D2" w:rsidRPr="00B133A1">
        <w:rPr>
          <w:rFonts w:ascii="Times New Roman" w:eastAsia="仿宋" w:hAnsi="Times New Roman" w:cs="Times New Roman"/>
          <w:bCs/>
          <w:sz w:val="30"/>
          <w:szCs w:val="30"/>
        </w:rPr>
        <w:t>.</w:t>
      </w:r>
      <w:r w:rsidR="008E05D2" w:rsidRPr="00B133A1">
        <w:rPr>
          <w:rFonts w:ascii="Times New Roman" w:eastAsia="仿宋" w:hAnsi="Times New Roman" w:cs="Times New Roman"/>
          <w:bCs/>
          <w:sz w:val="30"/>
          <w:szCs w:val="30"/>
        </w:rPr>
        <w:t>《电气设备用图形符号》</w:t>
      </w:r>
      <w:r w:rsidR="008E05D2" w:rsidRPr="00B133A1">
        <w:rPr>
          <w:rFonts w:ascii="Times New Roman" w:eastAsia="仿宋" w:hAnsi="Times New Roman" w:cs="Times New Roman"/>
          <w:bCs/>
          <w:sz w:val="30"/>
          <w:szCs w:val="30"/>
        </w:rPr>
        <w:t>GB/T 5465.2-2008</w:t>
      </w:r>
    </w:p>
    <w:p w14:paraId="0458A7FF" w14:textId="5B403CBF" w:rsidR="008E05D2"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3</w:t>
      </w:r>
      <w:r w:rsidR="008E05D2" w:rsidRPr="00B133A1">
        <w:rPr>
          <w:rFonts w:ascii="Times New Roman" w:eastAsia="仿宋" w:hAnsi="Times New Roman" w:cs="Times New Roman"/>
          <w:bCs/>
          <w:sz w:val="30"/>
          <w:szCs w:val="30"/>
        </w:rPr>
        <w:t>.</w:t>
      </w:r>
      <w:r w:rsidR="008E05D2" w:rsidRPr="00B133A1">
        <w:rPr>
          <w:rFonts w:ascii="Times New Roman" w:eastAsia="仿宋" w:hAnsi="Times New Roman" w:cs="Times New Roman"/>
          <w:bCs/>
          <w:sz w:val="30"/>
          <w:szCs w:val="30"/>
        </w:rPr>
        <w:t>工业机械电气图用图形符号</w:t>
      </w:r>
      <w:r w:rsidR="008E05D2" w:rsidRPr="00B133A1">
        <w:rPr>
          <w:rFonts w:ascii="Times New Roman" w:eastAsia="仿宋" w:hAnsi="Times New Roman" w:cs="Times New Roman"/>
          <w:bCs/>
          <w:sz w:val="30"/>
          <w:szCs w:val="30"/>
        </w:rPr>
        <w:t>JB/T 2739-2008</w:t>
      </w:r>
    </w:p>
    <w:p w14:paraId="071198BB" w14:textId="6F33CBAF" w:rsidR="008E05D2" w:rsidRPr="00B133A1" w:rsidRDefault="008E05D2"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4.</w:t>
      </w:r>
      <w:r w:rsidRPr="00B133A1">
        <w:rPr>
          <w:rFonts w:ascii="Times New Roman" w:eastAsia="仿宋" w:hAnsi="Times New Roman" w:cs="Times New Roman"/>
          <w:bCs/>
          <w:sz w:val="30"/>
          <w:szCs w:val="30"/>
        </w:rPr>
        <w:t>带传动</w:t>
      </w:r>
      <w:r w:rsidRPr="00B133A1">
        <w:rPr>
          <w:rFonts w:ascii="Times New Roman" w:eastAsia="仿宋" w:hAnsi="Times New Roman" w:cs="Times New Roman"/>
          <w:bCs/>
          <w:sz w:val="30"/>
          <w:szCs w:val="30"/>
        </w:rPr>
        <w:t>GB/T 13575.1-2008</w:t>
      </w:r>
    </w:p>
    <w:p w14:paraId="789F5833" w14:textId="7A050F24" w:rsidR="008E05D2"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5</w:t>
      </w:r>
      <w:r w:rsidR="008E05D2" w:rsidRPr="00B133A1">
        <w:rPr>
          <w:rFonts w:ascii="Times New Roman" w:eastAsia="仿宋" w:hAnsi="Times New Roman" w:cs="Times New Roman"/>
          <w:bCs/>
          <w:sz w:val="30"/>
          <w:szCs w:val="30"/>
        </w:rPr>
        <w:t>.</w:t>
      </w:r>
      <w:r w:rsidR="008E05D2" w:rsidRPr="00B133A1">
        <w:rPr>
          <w:rFonts w:ascii="Times New Roman" w:eastAsia="仿宋" w:hAnsi="Times New Roman" w:cs="Times New Roman"/>
          <w:bCs/>
          <w:sz w:val="30"/>
          <w:szCs w:val="30"/>
        </w:rPr>
        <w:t>机械安全</w:t>
      </w:r>
      <w:r w:rsidR="008E05D2" w:rsidRPr="00B133A1">
        <w:rPr>
          <w:rFonts w:ascii="Times New Roman" w:eastAsia="仿宋" w:hAnsi="Times New Roman" w:cs="Times New Roman"/>
          <w:bCs/>
          <w:sz w:val="30"/>
          <w:szCs w:val="30"/>
        </w:rPr>
        <w:t xml:space="preserve"> </w:t>
      </w:r>
      <w:r w:rsidR="008E05D2" w:rsidRPr="00B133A1">
        <w:rPr>
          <w:rFonts w:ascii="Times New Roman" w:eastAsia="仿宋" w:hAnsi="Times New Roman" w:cs="Times New Roman"/>
          <w:bCs/>
          <w:sz w:val="30"/>
          <w:szCs w:val="30"/>
        </w:rPr>
        <w:t>机械电气设备第</w:t>
      </w:r>
      <w:r w:rsidR="008E05D2" w:rsidRPr="00B133A1">
        <w:rPr>
          <w:rFonts w:ascii="Times New Roman" w:eastAsia="仿宋" w:hAnsi="Times New Roman" w:cs="Times New Roman"/>
          <w:bCs/>
          <w:sz w:val="30"/>
          <w:szCs w:val="30"/>
        </w:rPr>
        <w:t>1</w:t>
      </w:r>
      <w:r w:rsidR="008E05D2" w:rsidRPr="00B133A1">
        <w:rPr>
          <w:rFonts w:ascii="Times New Roman" w:eastAsia="仿宋" w:hAnsi="Times New Roman" w:cs="Times New Roman"/>
          <w:bCs/>
          <w:sz w:val="30"/>
          <w:szCs w:val="30"/>
        </w:rPr>
        <w:t>部分</w:t>
      </w:r>
      <w:r w:rsidR="008E05D2" w:rsidRPr="00B133A1">
        <w:rPr>
          <w:rFonts w:ascii="Times New Roman" w:eastAsia="仿宋" w:hAnsi="Times New Roman" w:cs="Times New Roman"/>
          <w:bCs/>
          <w:sz w:val="30"/>
          <w:szCs w:val="30"/>
        </w:rPr>
        <w:t xml:space="preserve"> </w:t>
      </w:r>
      <w:r w:rsidR="008E05D2" w:rsidRPr="00B133A1">
        <w:rPr>
          <w:rFonts w:ascii="Times New Roman" w:eastAsia="仿宋" w:hAnsi="Times New Roman" w:cs="Times New Roman"/>
          <w:bCs/>
          <w:sz w:val="30"/>
          <w:szCs w:val="30"/>
        </w:rPr>
        <w:t>通用技术</w:t>
      </w:r>
      <w:r w:rsidR="008E05D2" w:rsidRPr="00B133A1">
        <w:rPr>
          <w:rFonts w:ascii="Times New Roman" w:eastAsia="仿宋" w:hAnsi="Times New Roman" w:cs="Times New Roman"/>
          <w:bCs/>
          <w:sz w:val="30"/>
          <w:szCs w:val="30"/>
        </w:rPr>
        <w:t>GB5226.1-2008</w:t>
      </w:r>
    </w:p>
    <w:p w14:paraId="14079FF4" w14:textId="64718F1D" w:rsidR="008E05D2"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6</w:t>
      </w:r>
      <w:r w:rsidR="008E05D2" w:rsidRPr="00B133A1">
        <w:rPr>
          <w:rFonts w:ascii="Times New Roman" w:eastAsia="仿宋" w:hAnsi="Times New Roman" w:cs="Times New Roman"/>
          <w:bCs/>
          <w:sz w:val="30"/>
          <w:szCs w:val="30"/>
        </w:rPr>
        <w:t>.</w:t>
      </w:r>
      <w:r w:rsidR="008E05D2" w:rsidRPr="00B133A1">
        <w:rPr>
          <w:rFonts w:ascii="Times New Roman" w:eastAsia="仿宋" w:hAnsi="Times New Roman" w:cs="Times New Roman"/>
          <w:bCs/>
          <w:sz w:val="30"/>
          <w:szCs w:val="30"/>
        </w:rPr>
        <w:t>维修电工国家职业标准（职业编码</w:t>
      </w:r>
      <w:r w:rsidR="008E05D2" w:rsidRPr="00B133A1">
        <w:rPr>
          <w:rFonts w:ascii="Times New Roman" w:eastAsia="仿宋" w:hAnsi="Times New Roman" w:cs="Times New Roman"/>
          <w:bCs/>
          <w:sz w:val="30"/>
          <w:szCs w:val="30"/>
        </w:rPr>
        <w:t>6-07-06-05</w:t>
      </w:r>
      <w:r w:rsidR="008E05D2" w:rsidRPr="00B133A1">
        <w:rPr>
          <w:rFonts w:ascii="Times New Roman" w:eastAsia="仿宋" w:hAnsi="Times New Roman" w:cs="Times New Roman"/>
          <w:bCs/>
          <w:sz w:val="30"/>
          <w:szCs w:val="30"/>
        </w:rPr>
        <w:t>）</w:t>
      </w:r>
    </w:p>
    <w:p w14:paraId="03901E33" w14:textId="66459A38" w:rsidR="008E05D2"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7</w:t>
      </w:r>
      <w:r w:rsidR="008E05D2" w:rsidRPr="00B133A1">
        <w:rPr>
          <w:rFonts w:ascii="Times New Roman" w:eastAsia="仿宋" w:hAnsi="Times New Roman" w:cs="Times New Roman"/>
          <w:bCs/>
          <w:sz w:val="30"/>
          <w:szCs w:val="30"/>
        </w:rPr>
        <w:t>.</w:t>
      </w:r>
      <w:r w:rsidR="00B736C1" w:rsidRPr="00B133A1">
        <w:rPr>
          <w:rFonts w:ascii="Times New Roman" w:eastAsia="仿宋" w:hAnsi="Times New Roman" w:cs="Times New Roman"/>
          <w:bCs/>
          <w:sz w:val="30"/>
          <w:szCs w:val="30"/>
        </w:rPr>
        <w:t>工业机器人系统运维员职业标准</w:t>
      </w:r>
      <w:r w:rsidR="008E05D2" w:rsidRPr="00B133A1">
        <w:rPr>
          <w:rFonts w:ascii="Times New Roman" w:eastAsia="仿宋" w:hAnsi="Times New Roman" w:cs="Times New Roman"/>
          <w:bCs/>
          <w:sz w:val="30"/>
          <w:szCs w:val="30"/>
        </w:rPr>
        <w:t>（职业编码</w:t>
      </w:r>
      <w:r w:rsidR="00B736C1" w:rsidRPr="00B133A1">
        <w:rPr>
          <w:rFonts w:ascii="Times New Roman" w:eastAsia="仿宋" w:hAnsi="Times New Roman" w:cs="Times New Roman"/>
          <w:bCs/>
          <w:sz w:val="30"/>
          <w:szCs w:val="30"/>
        </w:rPr>
        <w:t>6-31-01-10</w:t>
      </w:r>
      <w:r w:rsidR="008E05D2" w:rsidRPr="00B133A1">
        <w:rPr>
          <w:rFonts w:ascii="Times New Roman" w:eastAsia="仿宋" w:hAnsi="Times New Roman" w:cs="Times New Roman"/>
          <w:bCs/>
          <w:sz w:val="30"/>
          <w:szCs w:val="30"/>
        </w:rPr>
        <w:t>）</w:t>
      </w:r>
    </w:p>
    <w:p w14:paraId="4AE333BD" w14:textId="341CCA46" w:rsidR="008E05D2"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8</w:t>
      </w:r>
      <w:r w:rsidR="008E05D2" w:rsidRPr="00B133A1">
        <w:rPr>
          <w:rFonts w:ascii="Times New Roman" w:eastAsia="仿宋" w:hAnsi="Times New Roman" w:cs="Times New Roman"/>
          <w:bCs/>
          <w:sz w:val="30"/>
          <w:szCs w:val="30"/>
        </w:rPr>
        <w:t>.</w:t>
      </w:r>
      <w:r w:rsidR="00B736C1" w:rsidRPr="00B133A1">
        <w:rPr>
          <w:rFonts w:ascii="Times New Roman" w:eastAsia="仿宋" w:hAnsi="Times New Roman" w:cs="Times New Roman"/>
          <w:bCs/>
          <w:sz w:val="30"/>
          <w:szCs w:val="30"/>
        </w:rPr>
        <w:t>工业机器人应用编程职业标准</w:t>
      </w:r>
      <w:r w:rsidR="008E05D2" w:rsidRPr="00B133A1">
        <w:rPr>
          <w:rFonts w:ascii="Times New Roman" w:eastAsia="仿宋" w:hAnsi="Times New Roman" w:cs="Times New Roman"/>
          <w:bCs/>
          <w:sz w:val="30"/>
          <w:szCs w:val="30"/>
        </w:rPr>
        <w:t>（职业编码</w:t>
      </w:r>
      <w:r w:rsidR="00B736C1" w:rsidRPr="00B133A1">
        <w:rPr>
          <w:rFonts w:ascii="Times New Roman" w:eastAsia="仿宋" w:hAnsi="Times New Roman" w:cs="Times New Roman"/>
          <w:bCs/>
          <w:sz w:val="30"/>
          <w:szCs w:val="30"/>
        </w:rPr>
        <w:t>GB/T1.1-2009</w:t>
      </w:r>
      <w:r w:rsidR="008E05D2" w:rsidRPr="00B133A1">
        <w:rPr>
          <w:rFonts w:ascii="Times New Roman" w:eastAsia="仿宋" w:hAnsi="Times New Roman" w:cs="Times New Roman"/>
          <w:bCs/>
          <w:sz w:val="30"/>
          <w:szCs w:val="30"/>
        </w:rPr>
        <w:t>）</w:t>
      </w:r>
    </w:p>
    <w:p w14:paraId="0944AFC2" w14:textId="49EAECBD" w:rsidR="008E05D2"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9</w:t>
      </w:r>
      <w:r w:rsidR="008E05D2" w:rsidRPr="00B133A1">
        <w:rPr>
          <w:rFonts w:ascii="Times New Roman" w:eastAsia="仿宋" w:hAnsi="Times New Roman" w:cs="Times New Roman"/>
          <w:bCs/>
          <w:sz w:val="30"/>
          <w:szCs w:val="30"/>
        </w:rPr>
        <w:t>.</w:t>
      </w:r>
      <w:r w:rsidR="00B736C1" w:rsidRPr="00B133A1">
        <w:rPr>
          <w:rFonts w:ascii="Times New Roman" w:eastAsia="仿宋" w:hAnsi="Times New Roman" w:cs="Times New Roman"/>
          <w:bCs/>
          <w:sz w:val="30"/>
          <w:szCs w:val="30"/>
        </w:rPr>
        <w:t>工业机器人装调维修工</w:t>
      </w:r>
      <w:r w:rsidR="008E05D2" w:rsidRPr="00B133A1">
        <w:rPr>
          <w:rFonts w:ascii="Times New Roman" w:eastAsia="仿宋" w:hAnsi="Times New Roman" w:cs="Times New Roman"/>
          <w:bCs/>
          <w:sz w:val="30"/>
          <w:szCs w:val="30"/>
        </w:rPr>
        <w:t>（职业编码</w:t>
      </w:r>
      <w:r w:rsidR="00B736C1" w:rsidRPr="00B133A1">
        <w:rPr>
          <w:rFonts w:ascii="Times New Roman" w:eastAsia="仿宋" w:hAnsi="Times New Roman" w:cs="Times New Roman"/>
          <w:bCs/>
          <w:sz w:val="30"/>
          <w:szCs w:val="30"/>
        </w:rPr>
        <w:t>JX04-24-01</w:t>
      </w:r>
      <w:r w:rsidR="008E05D2" w:rsidRPr="00B133A1">
        <w:rPr>
          <w:rFonts w:ascii="Times New Roman" w:eastAsia="仿宋" w:hAnsi="Times New Roman" w:cs="Times New Roman"/>
          <w:bCs/>
          <w:sz w:val="30"/>
          <w:szCs w:val="30"/>
        </w:rPr>
        <w:t>）</w:t>
      </w:r>
    </w:p>
    <w:p w14:paraId="2ADA1E56" w14:textId="53BCBC3A" w:rsidR="00B736C1" w:rsidRPr="00B133A1" w:rsidRDefault="00CD3A50" w:rsidP="00A10454">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10.</w:t>
      </w:r>
      <w:r w:rsidR="00B736C1" w:rsidRPr="00B133A1">
        <w:rPr>
          <w:rFonts w:ascii="Times New Roman" w:eastAsia="仿宋" w:hAnsi="Times New Roman" w:cs="Times New Roman"/>
          <w:bCs/>
          <w:sz w:val="30"/>
          <w:szCs w:val="30"/>
        </w:rPr>
        <w:t>可编程控制系统设计师国家职业标准（职业编码</w:t>
      </w:r>
      <w:r w:rsidR="00B736C1" w:rsidRPr="00B133A1">
        <w:rPr>
          <w:rFonts w:ascii="Times New Roman" w:eastAsia="仿宋" w:hAnsi="Times New Roman" w:cs="Times New Roman"/>
          <w:bCs/>
          <w:sz w:val="30"/>
          <w:szCs w:val="30"/>
        </w:rPr>
        <w:lastRenderedPageBreak/>
        <w:t>X2-02-13-10</w:t>
      </w:r>
      <w:r w:rsidR="00B736C1" w:rsidRPr="00B133A1">
        <w:rPr>
          <w:rFonts w:ascii="Times New Roman" w:eastAsia="仿宋" w:hAnsi="Times New Roman" w:cs="Times New Roman"/>
          <w:bCs/>
          <w:sz w:val="30"/>
          <w:szCs w:val="30"/>
        </w:rPr>
        <w:t>）</w:t>
      </w:r>
    </w:p>
    <w:p w14:paraId="2B174DA4" w14:textId="7E271E10" w:rsidR="008E05D2" w:rsidRPr="00B133A1" w:rsidRDefault="008E05D2" w:rsidP="008E05D2">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1</w:t>
      </w:r>
      <w:r w:rsidR="00CD3A50" w:rsidRPr="00B133A1">
        <w:rPr>
          <w:rFonts w:ascii="Times New Roman" w:eastAsia="仿宋" w:hAnsi="Times New Roman" w:cs="Times New Roman"/>
          <w:bCs/>
          <w:sz w:val="30"/>
          <w:szCs w:val="30"/>
        </w:rPr>
        <w:t>1</w:t>
      </w:r>
      <w:r w:rsidRPr="00B133A1">
        <w:rPr>
          <w:rFonts w:ascii="Times New Roman" w:eastAsia="仿宋" w:hAnsi="Times New Roman" w:cs="Times New Roman"/>
          <w:bCs/>
          <w:sz w:val="30"/>
          <w:szCs w:val="30"/>
        </w:rPr>
        <w:t>.</w:t>
      </w:r>
      <w:r w:rsidRPr="00B133A1">
        <w:rPr>
          <w:rFonts w:ascii="Times New Roman" w:eastAsia="仿宋" w:hAnsi="Times New Roman" w:cs="Times New Roman"/>
          <w:bCs/>
          <w:sz w:val="30"/>
          <w:szCs w:val="30"/>
        </w:rPr>
        <w:t>机械设备安装工国家职业标准（职业编码</w:t>
      </w:r>
      <w:r w:rsidRPr="00B133A1">
        <w:rPr>
          <w:rFonts w:ascii="Times New Roman" w:eastAsia="仿宋" w:hAnsi="Times New Roman" w:cs="Times New Roman"/>
          <w:bCs/>
          <w:sz w:val="30"/>
          <w:szCs w:val="30"/>
        </w:rPr>
        <w:t>6-23-10-01</w:t>
      </w:r>
      <w:r w:rsidRPr="00B133A1">
        <w:rPr>
          <w:rFonts w:ascii="Times New Roman" w:eastAsia="仿宋" w:hAnsi="Times New Roman" w:cs="Times New Roman"/>
          <w:bCs/>
          <w:sz w:val="30"/>
          <w:szCs w:val="30"/>
        </w:rPr>
        <w:t>）</w:t>
      </w:r>
    </w:p>
    <w:p w14:paraId="46E5B03F" w14:textId="39001C38" w:rsidR="00B736C1" w:rsidRPr="00B133A1" w:rsidRDefault="00CD3A50" w:rsidP="008E05D2">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12.</w:t>
      </w:r>
      <w:r w:rsidR="00B736C1" w:rsidRPr="00B133A1">
        <w:rPr>
          <w:rFonts w:ascii="Times New Roman" w:eastAsia="仿宋" w:hAnsi="Times New Roman" w:cs="Times New Roman"/>
          <w:bCs/>
          <w:sz w:val="30"/>
          <w:szCs w:val="30"/>
        </w:rPr>
        <w:t>维修电工国家职业标准（职业编码</w:t>
      </w:r>
      <w:r w:rsidR="00B736C1" w:rsidRPr="00B133A1">
        <w:rPr>
          <w:rFonts w:ascii="Times New Roman" w:eastAsia="仿宋" w:hAnsi="Times New Roman" w:cs="Times New Roman"/>
          <w:bCs/>
          <w:sz w:val="30"/>
          <w:szCs w:val="30"/>
        </w:rPr>
        <w:t>6-07-06-05</w:t>
      </w:r>
      <w:r w:rsidR="00B736C1" w:rsidRPr="00B133A1">
        <w:rPr>
          <w:rFonts w:ascii="Times New Roman" w:eastAsia="仿宋" w:hAnsi="Times New Roman" w:cs="Times New Roman"/>
          <w:bCs/>
          <w:sz w:val="30"/>
          <w:szCs w:val="30"/>
        </w:rPr>
        <w:t>）</w:t>
      </w:r>
    </w:p>
    <w:p w14:paraId="176C9818" w14:textId="419E1EC0" w:rsidR="00B736C1" w:rsidRPr="00B133A1" w:rsidRDefault="00CD3A50" w:rsidP="008E05D2">
      <w:pPr>
        <w:pStyle w:val="20"/>
        <w:tabs>
          <w:tab w:val="left" w:pos="425"/>
          <w:tab w:val="left" w:pos="709"/>
        </w:tabs>
        <w:spacing w:line="560" w:lineRule="exact"/>
        <w:ind w:leftChars="200" w:left="420"/>
        <w:jc w:val="left"/>
        <w:rPr>
          <w:rFonts w:ascii="Times New Roman" w:eastAsia="仿宋" w:hAnsi="Times New Roman" w:cs="Times New Roman"/>
          <w:bCs/>
          <w:sz w:val="30"/>
          <w:szCs w:val="30"/>
        </w:rPr>
      </w:pPr>
      <w:r w:rsidRPr="00B133A1">
        <w:rPr>
          <w:rFonts w:ascii="Times New Roman" w:eastAsia="仿宋" w:hAnsi="Times New Roman" w:cs="Times New Roman"/>
          <w:bCs/>
          <w:sz w:val="30"/>
          <w:szCs w:val="30"/>
        </w:rPr>
        <w:t>13.</w:t>
      </w:r>
      <w:r w:rsidR="00B736C1" w:rsidRPr="00B133A1">
        <w:rPr>
          <w:rFonts w:ascii="Times New Roman" w:eastAsia="仿宋" w:hAnsi="Times New Roman" w:cs="Times New Roman"/>
          <w:bCs/>
          <w:sz w:val="30"/>
          <w:szCs w:val="30"/>
        </w:rPr>
        <w:t>电气设备安装工国家职业标准（职业编码</w:t>
      </w:r>
      <w:r w:rsidR="00B736C1" w:rsidRPr="00B133A1">
        <w:rPr>
          <w:rFonts w:ascii="Times New Roman" w:eastAsia="仿宋" w:hAnsi="Times New Roman" w:cs="Times New Roman"/>
          <w:bCs/>
          <w:sz w:val="30"/>
          <w:szCs w:val="30"/>
        </w:rPr>
        <w:t>6-07-06-05</w:t>
      </w:r>
      <w:r w:rsidR="00B736C1" w:rsidRPr="00B133A1">
        <w:rPr>
          <w:rFonts w:ascii="Times New Roman" w:eastAsia="仿宋" w:hAnsi="Times New Roman" w:cs="Times New Roman"/>
          <w:bCs/>
          <w:sz w:val="30"/>
          <w:szCs w:val="30"/>
        </w:rPr>
        <w:t>）</w:t>
      </w:r>
    </w:p>
    <w:p w14:paraId="523DEC28" w14:textId="7645B1A0" w:rsidR="00CD3A50" w:rsidRPr="00B133A1" w:rsidRDefault="008201C6" w:rsidP="00CD3A50">
      <w:pPr>
        <w:pStyle w:val="1"/>
        <w:rPr>
          <w:rFonts w:ascii="Times New Roman" w:hAnsi="Times New Roman"/>
        </w:rPr>
      </w:pPr>
      <w:r w:rsidRPr="00B133A1">
        <w:rPr>
          <w:rFonts w:ascii="Times New Roman" w:hAnsi="Times New Roman"/>
        </w:rPr>
        <w:t>六</w:t>
      </w:r>
      <w:r w:rsidR="00CD3A50" w:rsidRPr="00B133A1">
        <w:rPr>
          <w:rFonts w:ascii="Times New Roman" w:hAnsi="Times New Roman"/>
        </w:rPr>
        <w:t>、技术平台</w:t>
      </w:r>
    </w:p>
    <w:p w14:paraId="2C99A9F3" w14:textId="4EB7AB2D" w:rsidR="00CD3A50" w:rsidRPr="00B133A1" w:rsidRDefault="00CD3A50" w:rsidP="00CD3A50">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本次大赛的竞赛技术平台采用工业机器人系统运维培训考核系统</w:t>
      </w:r>
      <w:r w:rsidRPr="00B133A1">
        <w:rPr>
          <w:rFonts w:ascii="Times New Roman" w:eastAsia="仿宋" w:hAnsi="Times New Roman"/>
          <w:kern w:val="0"/>
          <w:sz w:val="30"/>
          <w:szCs w:val="30"/>
        </w:rPr>
        <w:t>(BNRT-SMTS-R3)</w:t>
      </w:r>
      <w:r w:rsidRPr="00B133A1">
        <w:rPr>
          <w:rFonts w:ascii="Times New Roman" w:eastAsia="仿宋" w:hAnsi="Times New Roman"/>
          <w:kern w:val="0"/>
          <w:sz w:val="30"/>
          <w:szCs w:val="30"/>
        </w:rPr>
        <w:t>（如图</w:t>
      </w:r>
      <w:r w:rsidR="008D5CFE" w:rsidRPr="00B133A1">
        <w:rPr>
          <w:rFonts w:ascii="Times New Roman" w:eastAsia="仿宋" w:hAnsi="Times New Roman"/>
          <w:kern w:val="0"/>
          <w:sz w:val="30"/>
          <w:szCs w:val="30"/>
        </w:rPr>
        <w:t>1</w:t>
      </w:r>
      <w:r w:rsidRPr="00B133A1">
        <w:rPr>
          <w:rFonts w:ascii="Times New Roman" w:eastAsia="仿宋" w:hAnsi="Times New Roman"/>
          <w:kern w:val="0"/>
          <w:sz w:val="30"/>
          <w:szCs w:val="30"/>
        </w:rPr>
        <w:t>所示），竞赛器材由组委会统一提供。</w:t>
      </w:r>
    </w:p>
    <w:p w14:paraId="30530C8E" w14:textId="77777777" w:rsidR="008D5CFE" w:rsidRPr="00B133A1" w:rsidRDefault="008201C6" w:rsidP="008D5CFE">
      <w:pPr>
        <w:pStyle w:val="a5"/>
        <w:keepNext/>
        <w:spacing w:before="6"/>
        <w:ind w:left="0"/>
        <w:jc w:val="center"/>
      </w:pPr>
      <w:r w:rsidRPr="00B133A1">
        <w:rPr>
          <w:rFonts w:ascii="Times New Roman" w:hAnsi="Times New Roman" w:cs="Times New Roman"/>
          <w:noProof/>
          <w:lang w:eastAsia="zh-CN"/>
        </w:rPr>
        <w:drawing>
          <wp:inline distT="0" distB="0" distL="0" distR="0" wp14:anchorId="4BA4A8A3" wp14:editId="44608FCF">
            <wp:extent cx="4241800" cy="2132646"/>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55816" cy="2139693"/>
                    </a:xfrm>
                    <a:prstGeom prst="rect">
                      <a:avLst/>
                    </a:prstGeom>
                  </pic:spPr>
                </pic:pic>
              </a:graphicData>
            </a:graphic>
          </wp:inline>
        </w:drawing>
      </w:r>
    </w:p>
    <w:p w14:paraId="5A0C4EF9" w14:textId="2005D0E3" w:rsidR="00CD3A50" w:rsidRPr="00B133A1" w:rsidRDefault="008D5CFE" w:rsidP="008D5CFE">
      <w:pPr>
        <w:pStyle w:val="a3"/>
        <w:jc w:val="center"/>
        <w:rPr>
          <w:rFonts w:eastAsia="仿宋" w:cs="Times New Roman"/>
        </w:rPr>
      </w:pPr>
      <w:r w:rsidRPr="00B133A1">
        <w:t>图</w:t>
      </w:r>
      <w:r w:rsidRPr="00B133A1">
        <w:t xml:space="preserve"> </w:t>
      </w:r>
      <w:r w:rsidRPr="00B133A1">
        <w:fldChar w:fldCharType="begin"/>
      </w:r>
      <w:r w:rsidRPr="00B133A1">
        <w:instrText xml:space="preserve"> SEQ </w:instrText>
      </w:r>
      <w:r w:rsidRPr="00B133A1">
        <w:instrText>图</w:instrText>
      </w:r>
      <w:r w:rsidRPr="00B133A1">
        <w:instrText xml:space="preserve"> \* ARABIC </w:instrText>
      </w:r>
      <w:r w:rsidRPr="00B133A1">
        <w:fldChar w:fldCharType="separate"/>
      </w:r>
      <w:r w:rsidR="00CD09D4" w:rsidRPr="00B133A1">
        <w:rPr>
          <w:noProof/>
        </w:rPr>
        <w:t>1</w:t>
      </w:r>
      <w:r w:rsidRPr="00B133A1">
        <w:fldChar w:fldCharType="end"/>
      </w:r>
      <w:r w:rsidRPr="00B133A1">
        <w:rPr>
          <w:rFonts w:eastAsia="仿宋" w:cs="Times New Roman" w:hint="eastAsia"/>
        </w:rPr>
        <w:t xml:space="preserve"> </w:t>
      </w:r>
      <w:r w:rsidR="00CD3A50" w:rsidRPr="00B133A1">
        <w:rPr>
          <w:rFonts w:eastAsia="仿宋" w:cs="Times New Roman"/>
          <w:sz w:val="21"/>
          <w:szCs w:val="21"/>
        </w:rPr>
        <w:t>工业机器人应用领域一体化教学创新平台</w:t>
      </w:r>
    </w:p>
    <w:p w14:paraId="253E93DB" w14:textId="0B613768" w:rsidR="00CD3A50" w:rsidRPr="00B133A1" w:rsidRDefault="002653DF" w:rsidP="00CD3A50">
      <w:pPr>
        <w:widowControl/>
        <w:spacing w:line="560" w:lineRule="exact"/>
        <w:ind w:firstLineChars="200" w:firstLine="600"/>
        <w:jc w:val="left"/>
        <w:rPr>
          <w:rFonts w:ascii="Times New Roman" w:eastAsia="仿宋" w:hAnsi="Times New Roman"/>
          <w:spacing w:val="-8"/>
        </w:rPr>
      </w:pPr>
      <w:r w:rsidRPr="00B133A1">
        <w:rPr>
          <w:rFonts w:ascii="Times New Roman" w:eastAsia="仿宋" w:hAnsi="Times New Roman"/>
          <w:kern w:val="0"/>
          <w:sz w:val="30"/>
          <w:szCs w:val="30"/>
        </w:rPr>
        <w:t>工业机器人系统运维培训考核系统是依据人社部颁布的国家新职业标准《工业机器人系统运维员》开发的培训考核设备，由可拆装六轴工业机器人、工业机器人运动控制器、伺服驱动器、工业机器人故障设定及诊断智能训练系统、可编程控制器、触摸屏、智能相机、在线监控系统、操作台、编程工作站和供气系统等组成。满足机械系统检查与诊断、电气系统检查与诊断、运行维护与保养、数据采集与状态监控、故障处理等职业功能的培训和考核要求。</w:t>
      </w:r>
      <w:r w:rsidR="00CD3A50" w:rsidRPr="00B133A1">
        <w:rPr>
          <w:rFonts w:ascii="Times New Roman" w:eastAsia="仿宋" w:hAnsi="Times New Roman"/>
          <w:kern w:val="0"/>
          <w:sz w:val="30"/>
          <w:szCs w:val="30"/>
        </w:rPr>
        <w:t xml:space="preserve">  </w:t>
      </w:r>
      <w:r w:rsidR="00CD3A50" w:rsidRPr="00B133A1">
        <w:rPr>
          <w:rFonts w:ascii="Times New Roman" w:eastAsia="仿宋" w:hAnsi="Times New Roman"/>
          <w:spacing w:val="-8"/>
        </w:rPr>
        <w:t xml:space="preserve">       </w:t>
      </w:r>
    </w:p>
    <w:p w14:paraId="6AE795B9" w14:textId="77777777" w:rsidR="00CD3A50" w:rsidRPr="00B133A1" w:rsidRDefault="00CD3A50" w:rsidP="00CD3A50">
      <w:pPr>
        <w:rPr>
          <w:rFonts w:ascii="Times New Roman" w:eastAsia="仿宋" w:hAnsi="Times New Roman"/>
          <w:b/>
          <w:kern w:val="0"/>
          <w:sz w:val="30"/>
          <w:szCs w:val="30"/>
        </w:rPr>
      </w:pPr>
      <w:bookmarkStart w:id="1" w:name="_Toc41326723"/>
      <w:bookmarkStart w:id="2" w:name="_Toc44171841"/>
      <w:r w:rsidRPr="00B133A1">
        <w:rPr>
          <w:rFonts w:ascii="Times New Roman" w:eastAsia="仿宋" w:hAnsi="Times New Roman"/>
          <w:b/>
          <w:kern w:val="0"/>
          <w:sz w:val="30"/>
          <w:szCs w:val="30"/>
        </w:rPr>
        <w:t>1.</w:t>
      </w:r>
      <w:r w:rsidRPr="00B133A1">
        <w:rPr>
          <w:rFonts w:ascii="Times New Roman" w:eastAsia="仿宋" w:hAnsi="Times New Roman"/>
          <w:b/>
          <w:kern w:val="0"/>
          <w:sz w:val="30"/>
          <w:szCs w:val="30"/>
        </w:rPr>
        <w:t>工业机器人本体</w:t>
      </w:r>
      <w:bookmarkEnd w:id="1"/>
      <w:bookmarkEnd w:id="2"/>
      <w:r w:rsidRPr="00B133A1">
        <w:rPr>
          <w:rFonts w:ascii="Times New Roman" w:eastAsia="仿宋" w:hAnsi="Times New Roman"/>
          <w:b/>
          <w:kern w:val="0"/>
          <w:sz w:val="30"/>
          <w:szCs w:val="30"/>
        </w:rPr>
        <w:t>:</w:t>
      </w:r>
    </w:p>
    <w:p w14:paraId="5167D863" w14:textId="77777777" w:rsidR="00CD3A50" w:rsidRPr="00B133A1" w:rsidRDefault="00CD3A50" w:rsidP="00CD3A50">
      <w:pPr>
        <w:pStyle w:val="ac"/>
        <w:keepNext/>
        <w:rPr>
          <w:rFonts w:ascii="Times New Roman" w:hAnsi="Times New Roman" w:cs="Times New Roman"/>
        </w:rPr>
      </w:pPr>
      <w:r w:rsidRPr="00B133A1">
        <w:rPr>
          <w:rFonts w:ascii="Times New Roman" w:hAnsi="Times New Roman" w:cs="Times New Roman"/>
          <w:noProof/>
        </w:rPr>
        <w:lastRenderedPageBreak/>
        <w:drawing>
          <wp:inline distT="0" distB="0" distL="0" distR="0" wp14:anchorId="13A97FF0" wp14:editId="689DCB1D">
            <wp:extent cx="691515" cy="136588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0" cstate="print">
                      <a:extLst>
                        <a:ext uri="{28A0092B-C50C-407E-A947-70E740481C1C}">
                          <a14:useLocalDpi xmlns:a14="http://schemas.microsoft.com/office/drawing/2010/main" val="0"/>
                        </a:ext>
                      </a:extLst>
                    </a:blip>
                    <a:srcRect b="2000"/>
                    <a:stretch>
                      <a:fillRect/>
                    </a:stretch>
                  </pic:blipFill>
                  <pic:spPr>
                    <a:xfrm>
                      <a:off x="0" y="0"/>
                      <a:ext cx="702239" cy="1386931"/>
                    </a:xfrm>
                    <a:prstGeom prst="rect">
                      <a:avLst/>
                    </a:prstGeom>
                    <a:noFill/>
                    <a:ln>
                      <a:noFill/>
                    </a:ln>
                  </pic:spPr>
                </pic:pic>
              </a:graphicData>
            </a:graphic>
          </wp:inline>
        </w:drawing>
      </w:r>
    </w:p>
    <w:p w14:paraId="17E52350" w14:textId="72559E59" w:rsidR="00CD3A50" w:rsidRPr="00B133A1" w:rsidRDefault="00CD3A50" w:rsidP="00CD3A50">
      <w:pPr>
        <w:pStyle w:val="a3"/>
        <w:jc w:val="center"/>
        <w:rPr>
          <w:rFonts w:eastAsia="仿宋" w:cs="Times New Roman"/>
          <w:sz w:val="21"/>
          <w:szCs w:val="21"/>
        </w:rPr>
      </w:pPr>
      <w:r w:rsidRPr="00B133A1">
        <w:rPr>
          <w:rFonts w:eastAsia="仿宋" w:cs="Times New Roman"/>
          <w:sz w:val="21"/>
          <w:szCs w:val="21"/>
        </w:rPr>
        <w:t>图</w:t>
      </w:r>
      <w:r w:rsidRPr="00B133A1">
        <w:rPr>
          <w:rFonts w:eastAsia="仿宋" w:cs="Times New Roman"/>
          <w:sz w:val="21"/>
          <w:szCs w:val="21"/>
        </w:rPr>
        <w:t xml:space="preserve"> </w:t>
      </w:r>
      <w:r w:rsidRPr="00B133A1">
        <w:rPr>
          <w:rFonts w:eastAsia="仿宋" w:cs="Times New Roman"/>
          <w:sz w:val="21"/>
          <w:szCs w:val="21"/>
        </w:rPr>
        <w:fldChar w:fldCharType="begin"/>
      </w:r>
      <w:r w:rsidRPr="00B133A1">
        <w:rPr>
          <w:rFonts w:eastAsia="仿宋" w:cs="Times New Roman"/>
          <w:sz w:val="21"/>
          <w:szCs w:val="21"/>
        </w:rPr>
        <w:instrText xml:space="preserve"> SEQ </w:instrText>
      </w:r>
      <w:r w:rsidRPr="00B133A1">
        <w:rPr>
          <w:rFonts w:eastAsia="仿宋" w:cs="Times New Roman"/>
          <w:sz w:val="21"/>
          <w:szCs w:val="21"/>
        </w:rPr>
        <w:instrText>图</w:instrText>
      </w:r>
      <w:r w:rsidRPr="00B133A1">
        <w:rPr>
          <w:rFonts w:eastAsia="仿宋" w:cs="Times New Roman"/>
          <w:sz w:val="21"/>
          <w:szCs w:val="21"/>
        </w:rPr>
        <w:instrText xml:space="preserve"> \* ARABIC </w:instrText>
      </w:r>
      <w:r w:rsidRPr="00B133A1">
        <w:rPr>
          <w:rFonts w:eastAsia="仿宋" w:cs="Times New Roman"/>
          <w:sz w:val="21"/>
          <w:szCs w:val="21"/>
        </w:rPr>
        <w:fldChar w:fldCharType="separate"/>
      </w:r>
      <w:r w:rsidR="00CD09D4" w:rsidRPr="00B133A1">
        <w:rPr>
          <w:rFonts w:eastAsia="仿宋" w:cs="Times New Roman"/>
          <w:noProof/>
          <w:sz w:val="21"/>
          <w:szCs w:val="21"/>
        </w:rPr>
        <w:t>2</w:t>
      </w:r>
      <w:r w:rsidRPr="00B133A1">
        <w:rPr>
          <w:rFonts w:eastAsia="仿宋" w:cs="Times New Roman"/>
          <w:sz w:val="21"/>
          <w:szCs w:val="21"/>
        </w:rPr>
        <w:fldChar w:fldCharType="end"/>
      </w:r>
      <w:r w:rsidRPr="00B133A1">
        <w:rPr>
          <w:rFonts w:eastAsia="仿宋" w:cs="Times New Roman"/>
          <w:sz w:val="21"/>
          <w:szCs w:val="21"/>
        </w:rPr>
        <w:t xml:space="preserve"> </w:t>
      </w:r>
      <w:r w:rsidRPr="00B133A1">
        <w:rPr>
          <w:rFonts w:eastAsia="仿宋" w:cs="Times New Roman"/>
          <w:sz w:val="21"/>
          <w:szCs w:val="21"/>
        </w:rPr>
        <w:t>机器人本体</w:t>
      </w:r>
    </w:p>
    <w:p w14:paraId="4C886344" w14:textId="0169A4DE" w:rsidR="00CD3A50" w:rsidRPr="00B133A1" w:rsidRDefault="00CD3A50" w:rsidP="00CD3A50">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设备配套负载为</w:t>
      </w:r>
      <w:r w:rsidRPr="00B133A1">
        <w:rPr>
          <w:rFonts w:ascii="Times New Roman" w:eastAsia="仿宋" w:hAnsi="Times New Roman"/>
          <w:kern w:val="0"/>
          <w:sz w:val="30"/>
          <w:szCs w:val="30"/>
        </w:rPr>
        <w:t>3kg</w:t>
      </w:r>
      <w:r w:rsidRPr="00B133A1">
        <w:rPr>
          <w:rFonts w:ascii="Times New Roman" w:eastAsia="仿宋" w:hAnsi="Times New Roman"/>
          <w:kern w:val="0"/>
          <w:sz w:val="30"/>
          <w:szCs w:val="30"/>
        </w:rPr>
        <w:t>的</w:t>
      </w:r>
      <w:r w:rsidRPr="00B133A1">
        <w:rPr>
          <w:rFonts w:ascii="Times New Roman" w:eastAsia="仿宋" w:hAnsi="Times New Roman"/>
          <w:kern w:val="0"/>
          <w:sz w:val="30"/>
          <w:szCs w:val="30"/>
        </w:rPr>
        <w:t>BN-R3</w:t>
      </w:r>
      <w:r w:rsidRPr="00B133A1">
        <w:rPr>
          <w:rFonts w:ascii="Times New Roman" w:eastAsia="仿宋" w:hAnsi="Times New Roman"/>
          <w:kern w:val="0"/>
          <w:sz w:val="30"/>
          <w:szCs w:val="30"/>
        </w:rPr>
        <w:t>型</w:t>
      </w: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自由度工业机器人</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主要参数如表</w:t>
      </w:r>
      <w:r w:rsidR="00CD09D4" w:rsidRPr="00B133A1">
        <w:rPr>
          <w:rFonts w:ascii="Times New Roman" w:eastAsia="仿宋" w:hAnsi="Times New Roman"/>
          <w:kern w:val="0"/>
          <w:sz w:val="30"/>
          <w:szCs w:val="30"/>
        </w:rPr>
        <w:t>2</w:t>
      </w:r>
      <w:r w:rsidRPr="00B133A1">
        <w:rPr>
          <w:rFonts w:ascii="Times New Roman" w:eastAsia="仿宋" w:hAnsi="Times New Roman"/>
          <w:kern w:val="0"/>
          <w:sz w:val="30"/>
          <w:szCs w:val="30"/>
        </w:rPr>
        <w:t>所示。</w:t>
      </w:r>
    </w:p>
    <w:p w14:paraId="2755122E" w14:textId="44B3C137" w:rsidR="00CD3A50" w:rsidRPr="00B133A1" w:rsidRDefault="00CD3A50" w:rsidP="00CD3A50">
      <w:pPr>
        <w:spacing w:line="300" w:lineRule="auto"/>
        <w:ind w:firstLine="420"/>
        <w:jc w:val="center"/>
        <w:rPr>
          <w:rFonts w:ascii="Times New Roman" w:eastAsia="仿宋" w:hAnsi="Times New Roman"/>
          <w:szCs w:val="21"/>
        </w:rPr>
      </w:pPr>
      <w:r w:rsidRPr="00B133A1">
        <w:rPr>
          <w:rFonts w:ascii="Times New Roman" w:eastAsia="仿宋" w:hAnsi="Times New Roman"/>
        </w:rPr>
        <w:t>表</w:t>
      </w:r>
      <w:r w:rsidRPr="00B133A1">
        <w:rPr>
          <w:rFonts w:ascii="Times New Roman" w:eastAsia="仿宋" w:hAnsi="Times New Roman"/>
        </w:rPr>
        <w:t xml:space="preserve"> </w:t>
      </w:r>
      <w:r w:rsidRPr="00B133A1">
        <w:rPr>
          <w:rFonts w:ascii="Times New Roman" w:eastAsia="仿宋" w:hAnsi="Times New Roman"/>
        </w:rPr>
        <w:fldChar w:fldCharType="begin"/>
      </w:r>
      <w:r w:rsidRPr="00B133A1">
        <w:rPr>
          <w:rFonts w:ascii="Times New Roman" w:eastAsia="仿宋" w:hAnsi="Times New Roman"/>
        </w:rPr>
        <w:instrText xml:space="preserve"> SEQ </w:instrText>
      </w:r>
      <w:r w:rsidRPr="00B133A1">
        <w:rPr>
          <w:rFonts w:ascii="Times New Roman" w:eastAsia="仿宋" w:hAnsi="Times New Roman"/>
        </w:rPr>
        <w:instrText>表</w:instrText>
      </w:r>
      <w:r w:rsidRPr="00B133A1">
        <w:rPr>
          <w:rFonts w:ascii="Times New Roman" w:eastAsia="仿宋" w:hAnsi="Times New Roman"/>
        </w:rPr>
        <w:instrText xml:space="preserve"> \* ARABIC </w:instrText>
      </w:r>
      <w:r w:rsidRPr="00B133A1">
        <w:rPr>
          <w:rFonts w:ascii="Times New Roman" w:eastAsia="仿宋" w:hAnsi="Times New Roman"/>
        </w:rPr>
        <w:fldChar w:fldCharType="separate"/>
      </w:r>
      <w:r w:rsidR="00CD09D4" w:rsidRPr="00B133A1">
        <w:rPr>
          <w:rFonts w:ascii="Times New Roman" w:eastAsia="仿宋" w:hAnsi="Times New Roman"/>
          <w:noProof/>
        </w:rPr>
        <w:t>2</w:t>
      </w:r>
      <w:r w:rsidRPr="00B133A1">
        <w:rPr>
          <w:rFonts w:ascii="Times New Roman" w:eastAsia="仿宋" w:hAnsi="Times New Roman"/>
        </w:rPr>
        <w:fldChar w:fldCharType="end"/>
      </w:r>
      <w:r w:rsidRPr="00B133A1">
        <w:rPr>
          <w:rFonts w:ascii="Times New Roman" w:eastAsia="仿宋" w:hAnsi="Times New Roman"/>
        </w:rPr>
        <w:t xml:space="preserve"> </w:t>
      </w:r>
      <w:r w:rsidRPr="00B133A1">
        <w:rPr>
          <w:rFonts w:ascii="Times New Roman" w:eastAsia="仿宋" w:hAnsi="Times New Roman"/>
          <w:szCs w:val="21"/>
        </w:rPr>
        <w:t>BN-R3</w:t>
      </w:r>
      <w:r w:rsidRPr="00B133A1">
        <w:rPr>
          <w:rFonts w:ascii="Times New Roman" w:eastAsia="仿宋" w:hAnsi="Times New Roman"/>
          <w:szCs w:val="21"/>
        </w:rPr>
        <w:t>型工业机器人主要参数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038"/>
        <w:gridCol w:w="2183"/>
        <w:gridCol w:w="2117"/>
      </w:tblGrid>
      <w:tr w:rsidR="00B133A1" w:rsidRPr="00B133A1" w14:paraId="545E3BA9" w14:textId="77777777" w:rsidTr="00A10454">
        <w:tc>
          <w:tcPr>
            <w:tcW w:w="1281" w:type="pct"/>
            <w:shd w:val="clear" w:color="auto" w:fill="auto"/>
            <w:vAlign w:val="center"/>
          </w:tcPr>
          <w:p w14:paraId="05A72676"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型号</w:t>
            </w:r>
          </w:p>
        </w:tc>
        <w:tc>
          <w:tcPr>
            <w:tcW w:w="1196" w:type="pct"/>
            <w:shd w:val="clear" w:color="auto" w:fill="auto"/>
            <w:vAlign w:val="center"/>
          </w:tcPr>
          <w:p w14:paraId="787B35BC"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BN-R3</w:t>
            </w:r>
          </w:p>
        </w:tc>
        <w:tc>
          <w:tcPr>
            <w:tcW w:w="1281" w:type="pct"/>
            <w:shd w:val="clear" w:color="auto" w:fill="auto"/>
            <w:vAlign w:val="center"/>
          </w:tcPr>
          <w:p w14:paraId="29C9685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轴数</w:t>
            </w:r>
          </w:p>
        </w:tc>
        <w:tc>
          <w:tcPr>
            <w:tcW w:w="1242" w:type="pct"/>
            <w:shd w:val="clear" w:color="auto" w:fill="auto"/>
            <w:vAlign w:val="center"/>
          </w:tcPr>
          <w:p w14:paraId="2EB4423F"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6</w:t>
            </w:r>
            <w:r w:rsidRPr="00B133A1">
              <w:rPr>
                <w:rFonts w:ascii="Times New Roman" w:eastAsia="仿宋" w:hAnsi="Times New Roman"/>
                <w:szCs w:val="21"/>
              </w:rPr>
              <w:t>轴</w:t>
            </w:r>
          </w:p>
        </w:tc>
      </w:tr>
      <w:tr w:rsidR="00B133A1" w:rsidRPr="00B133A1" w14:paraId="6B336D77" w14:textId="77777777" w:rsidTr="00A10454">
        <w:tc>
          <w:tcPr>
            <w:tcW w:w="1281" w:type="pct"/>
            <w:shd w:val="clear" w:color="auto" w:fill="auto"/>
            <w:vAlign w:val="center"/>
          </w:tcPr>
          <w:p w14:paraId="3E2394E4"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有效载荷</w:t>
            </w:r>
          </w:p>
        </w:tc>
        <w:tc>
          <w:tcPr>
            <w:tcW w:w="1196" w:type="pct"/>
            <w:shd w:val="clear" w:color="auto" w:fill="auto"/>
            <w:vAlign w:val="center"/>
          </w:tcPr>
          <w:p w14:paraId="7613C824"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3kg</w:t>
            </w:r>
          </w:p>
        </w:tc>
        <w:tc>
          <w:tcPr>
            <w:tcW w:w="1281" w:type="pct"/>
            <w:shd w:val="clear" w:color="auto" w:fill="auto"/>
            <w:vAlign w:val="center"/>
          </w:tcPr>
          <w:p w14:paraId="6FF1FAB2"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重复定位精度</w:t>
            </w:r>
          </w:p>
        </w:tc>
        <w:tc>
          <w:tcPr>
            <w:tcW w:w="1242" w:type="pct"/>
            <w:shd w:val="clear" w:color="auto" w:fill="auto"/>
            <w:vAlign w:val="center"/>
          </w:tcPr>
          <w:p w14:paraId="312B74FA"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±0.02mm</w:t>
            </w:r>
          </w:p>
        </w:tc>
      </w:tr>
      <w:tr w:rsidR="00B133A1" w:rsidRPr="00B133A1" w14:paraId="79CE5AA9" w14:textId="77777777" w:rsidTr="00A10454">
        <w:tc>
          <w:tcPr>
            <w:tcW w:w="1281" w:type="pct"/>
            <w:shd w:val="clear" w:color="auto" w:fill="auto"/>
            <w:vAlign w:val="center"/>
          </w:tcPr>
          <w:p w14:paraId="2EFB557C"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环境温度</w:t>
            </w:r>
          </w:p>
        </w:tc>
        <w:tc>
          <w:tcPr>
            <w:tcW w:w="1196" w:type="pct"/>
            <w:shd w:val="clear" w:color="auto" w:fill="auto"/>
            <w:vAlign w:val="center"/>
          </w:tcPr>
          <w:p w14:paraId="7B0B353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0~45℃</w:t>
            </w:r>
          </w:p>
        </w:tc>
        <w:tc>
          <w:tcPr>
            <w:tcW w:w="1281" w:type="pct"/>
            <w:shd w:val="clear" w:color="auto" w:fill="auto"/>
            <w:vAlign w:val="center"/>
          </w:tcPr>
          <w:p w14:paraId="7805372C"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本体重量</w:t>
            </w:r>
          </w:p>
        </w:tc>
        <w:tc>
          <w:tcPr>
            <w:tcW w:w="1242" w:type="pct"/>
            <w:shd w:val="clear" w:color="auto" w:fill="auto"/>
            <w:vAlign w:val="center"/>
          </w:tcPr>
          <w:p w14:paraId="7B229C2D"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27kg</w:t>
            </w:r>
          </w:p>
        </w:tc>
      </w:tr>
      <w:tr w:rsidR="00B133A1" w:rsidRPr="00B133A1" w14:paraId="740E4ED5" w14:textId="77777777" w:rsidTr="00A10454">
        <w:tc>
          <w:tcPr>
            <w:tcW w:w="1281" w:type="pct"/>
            <w:shd w:val="clear" w:color="auto" w:fill="auto"/>
            <w:vAlign w:val="center"/>
          </w:tcPr>
          <w:p w14:paraId="7C791062"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能耗</w:t>
            </w:r>
          </w:p>
        </w:tc>
        <w:tc>
          <w:tcPr>
            <w:tcW w:w="1196" w:type="pct"/>
            <w:shd w:val="clear" w:color="auto" w:fill="auto"/>
            <w:vAlign w:val="center"/>
          </w:tcPr>
          <w:p w14:paraId="4B767DB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1kw</w:t>
            </w:r>
          </w:p>
        </w:tc>
        <w:tc>
          <w:tcPr>
            <w:tcW w:w="1281" w:type="pct"/>
            <w:shd w:val="clear" w:color="auto" w:fill="auto"/>
            <w:vAlign w:val="center"/>
          </w:tcPr>
          <w:p w14:paraId="1BC1573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安装方式</w:t>
            </w:r>
          </w:p>
        </w:tc>
        <w:tc>
          <w:tcPr>
            <w:tcW w:w="1242" w:type="pct"/>
            <w:shd w:val="clear" w:color="auto" w:fill="auto"/>
            <w:vAlign w:val="center"/>
          </w:tcPr>
          <w:p w14:paraId="633B468C"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任意角度</w:t>
            </w:r>
          </w:p>
        </w:tc>
      </w:tr>
      <w:tr w:rsidR="00B133A1" w:rsidRPr="00B133A1" w14:paraId="60EB7F90" w14:textId="77777777" w:rsidTr="00A10454">
        <w:tc>
          <w:tcPr>
            <w:tcW w:w="1281" w:type="pct"/>
            <w:shd w:val="clear" w:color="auto" w:fill="auto"/>
            <w:vAlign w:val="center"/>
          </w:tcPr>
          <w:p w14:paraId="63F349BF"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功能</w:t>
            </w:r>
          </w:p>
        </w:tc>
        <w:tc>
          <w:tcPr>
            <w:tcW w:w="1196" w:type="pct"/>
            <w:shd w:val="clear" w:color="auto" w:fill="auto"/>
            <w:vAlign w:val="center"/>
          </w:tcPr>
          <w:p w14:paraId="076114B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装配、物料搬运</w:t>
            </w:r>
          </w:p>
        </w:tc>
        <w:tc>
          <w:tcPr>
            <w:tcW w:w="1281" w:type="pct"/>
            <w:shd w:val="clear" w:color="auto" w:fill="auto"/>
            <w:vAlign w:val="center"/>
          </w:tcPr>
          <w:p w14:paraId="326421F2"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最大臂展</w:t>
            </w:r>
          </w:p>
        </w:tc>
        <w:tc>
          <w:tcPr>
            <w:tcW w:w="1242" w:type="pct"/>
            <w:shd w:val="clear" w:color="auto" w:fill="auto"/>
            <w:vAlign w:val="center"/>
          </w:tcPr>
          <w:p w14:paraId="4677119D"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593mm</w:t>
            </w:r>
          </w:p>
        </w:tc>
      </w:tr>
      <w:tr w:rsidR="00B133A1" w:rsidRPr="00B133A1" w14:paraId="5D92E23F" w14:textId="77777777" w:rsidTr="00A10454">
        <w:tc>
          <w:tcPr>
            <w:tcW w:w="1281" w:type="pct"/>
            <w:shd w:val="clear" w:color="auto" w:fill="auto"/>
            <w:vAlign w:val="center"/>
          </w:tcPr>
          <w:p w14:paraId="458994C0"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本体防护等级</w:t>
            </w:r>
          </w:p>
        </w:tc>
        <w:tc>
          <w:tcPr>
            <w:tcW w:w="1196" w:type="pct"/>
            <w:shd w:val="clear" w:color="auto" w:fill="auto"/>
            <w:vAlign w:val="center"/>
          </w:tcPr>
          <w:p w14:paraId="4A1C50A2"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IP40</w:t>
            </w:r>
          </w:p>
        </w:tc>
        <w:tc>
          <w:tcPr>
            <w:tcW w:w="1281" w:type="pct"/>
            <w:shd w:val="clear" w:color="auto" w:fill="auto"/>
            <w:vAlign w:val="center"/>
          </w:tcPr>
          <w:p w14:paraId="3B4E2A3F"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电柜防护等级</w:t>
            </w:r>
          </w:p>
        </w:tc>
        <w:tc>
          <w:tcPr>
            <w:tcW w:w="1242" w:type="pct"/>
            <w:shd w:val="clear" w:color="auto" w:fill="auto"/>
            <w:vAlign w:val="center"/>
          </w:tcPr>
          <w:p w14:paraId="40B79318"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IP20</w:t>
            </w:r>
          </w:p>
        </w:tc>
      </w:tr>
      <w:tr w:rsidR="00B133A1" w:rsidRPr="00B133A1" w14:paraId="67748AE9" w14:textId="77777777" w:rsidTr="00A10454">
        <w:tc>
          <w:tcPr>
            <w:tcW w:w="2477" w:type="pct"/>
            <w:gridSpan w:val="2"/>
            <w:shd w:val="clear" w:color="auto" w:fill="auto"/>
            <w:vAlign w:val="center"/>
          </w:tcPr>
          <w:p w14:paraId="66FE859E"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各轴运动范围</w:t>
            </w:r>
          </w:p>
        </w:tc>
        <w:tc>
          <w:tcPr>
            <w:tcW w:w="2523" w:type="pct"/>
            <w:gridSpan w:val="2"/>
            <w:shd w:val="clear" w:color="auto" w:fill="auto"/>
            <w:vAlign w:val="center"/>
          </w:tcPr>
          <w:p w14:paraId="4D58EC78"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最大单轴速度</w:t>
            </w:r>
          </w:p>
        </w:tc>
      </w:tr>
      <w:tr w:rsidR="00B133A1" w:rsidRPr="00B133A1" w14:paraId="1941939C" w14:textId="77777777" w:rsidTr="00A10454">
        <w:trPr>
          <w:trHeight w:val="983"/>
        </w:trPr>
        <w:tc>
          <w:tcPr>
            <w:tcW w:w="1281" w:type="pct"/>
            <w:shd w:val="clear" w:color="auto" w:fill="auto"/>
          </w:tcPr>
          <w:p w14:paraId="7D020C3E"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J1</w:t>
            </w:r>
            <w:r w:rsidRPr="00B133A1">
              <w:rPr>
                <w:rFonts w:ascii="Times New Roman" w:eastAsia="仿宋" w:hAnsi="Times New Roman"/>
                <w:szCs w:val="21"/>
              </w:rPr>
              <w:t>轴</w:t>
            </w:r>
          </w:p>
          <w:p w14:paraId="529CB38A"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J2</w:t>
            </w:r>
            <w:r w:rsidRPr="00B133A1">
              <w:rPr>
                <w:rFonts w:ascii="Times New Roman" w:eastAsia="仿宋" w:hAnsi="Times New Roman"/>
                <w:szCs w:val="21"/>
              </w:rPr>
              <w:t>轴</w:t>
            </w:r>
          </w:p>
          <w:p w14:paraId="60A08947"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J3</w:t>
            </w:r>
            <w:r w:rsidRPr="00B133A1">
              <w:rPr>
                <w:rFonts w:ascii="Times New Roman" w:eastAsia="仿宋" w:hAnsi="Times New Roman"/>
                <w:szCs w:val="21"/>
              </w:rPr>
              <w:t>轴</w:t>
            </w:r>
          </w:p>
          <w:p w14:paraId="09BF41F6"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J4</w:t>
            </w:r>
            <w:r w:rsidRPr="00B133A1">
              <w:rPr>
                <w:rFonts w:ascii="Times New Roman" w:eastAsia="仿宋" w:hAnsi="Times New Roman"/>
                <w:szCs w:val="21"/>
              </w:rPr>
              <w:t>轴</w:t>
            </w:r>
          </w:p>
          <w:p w14:paraId="095233B1"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J5</w:t>
            </w:r>
            <w:r w:rsidRPr="00B133A1">
              <w:rPr>
                <w:rFonts w:ascii="Times New Roman" w:eastAsia="仿宋" w:hAnsi="Times New Roman"/>
                <w:szCs w:val="21"/>
              </w:rPr>
              <w:t>轴</w:t>
            </w:r>
          </w:p>
          <w:p w14:paraId="3195BF0E"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J6</w:t>
            </w:r>
            <w:r w:rsidRPr="00B133A1">
              <w:rPr>
                <w:rFonts w:ascii="Times New Roman" w:eastAsia="仿宋" w:hAnsi="Times New Roman"/>
                <w:szCs w:val="21"/>
              </w:rPr>
              <w:t>轴</w:t>
            </w:r>
          </w:p>
        </w:tc>
        <w:tc>
          <w:tcPr>
            <w:tcW w:w="1196" w:type="pct"/>
            <w:shd w:val="clear" w:color="auto" w:fill="auto"/>
          </w:tcPr>
          <w:p w14:paraId="58CF46F0"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±170°</w:t>
            </w:r>
          </w:p>
          <w:p w14:paraId="22E150A3"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+85°/-135°</w:t>
            </w:r>
          </w:p>
          <w:p w14:paraId="38DF42D3"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+185°/-65°</w:t>
            </w:r>
          </w:p>
          <w:p w14:paraId="681368AC"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±190°</w:t>
            </w:r>
          </w:p>
          <w:p w14:paraId="4BA38E63"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±130°</w:t>
            </w:r>
          </w:p>
          <w:p w14:paraId="5C9A4820"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±360°</w:t>
            </w:r>
          </w:p>
        </w:tc>
        <w:tc>
          <w:tcPr>
            <w:tcW w:w="1281" w:type="pct"/>
            <w:shd w:val="clear" w:color="auto" w:fill="auto"/>
          </w:tcPr>
          <w:p w14:paraId="25CDDD80"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J1</w:t>
            </w:r>
            <w:r w:rsidRPr="00B133A1">
              <w:rPr>
                <w:rFonts w:ascii="Times New Roman" w:eastAsia="仿宋" w:hAnsi="Times New Roman"/>
                <w:szCs w:val="21"/>
              </w:rPr>
              <w:t>轴</w:t>
            </w:r>
          </w:p>
          <w:p w14:paraId="65B74439"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J2</w:t>
            </w:r>
            <w:r w:rsidRPr="00B133A1">
              <w:rPr>
                <w:rFonts w:ascii="Times New Roman" w:eastAsia="仿宋" w:hAnsi="Times New Roman"/>
                <w:szCs w:val="21"/>
              </w:rPr>
              <w:t>轴</w:t>
            </w:r>
          </w:p>
          <w:p w14:paraId="42C13EE9"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J3</w:t>
            </w:r>
            <w:r w:rsidRPr="00B133A1">
              <w:rPr>
                <w:rFonts w:ascii="Times New Roman" w:eastAsia="仿宋" w:hAnsi="Times New Roman"/>
                <w:szCs w:val="21"/>
              </w:rPr>
              <w:t>轴</w:t>
            </w:r>
          </w:p>
          <w:p w14:paraId="0A974252"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J4</w:t>
            </w:r>
            <w:r w:rsidRPr="00B133A1">
              <w:rPr>
                <w:rFonts w:ascii="Times New Roman" w:eastAsia="仿宋" w:hAnsi="Times New Roman"/>
                <w:szCs w:val="21"/>
              </w:rPr>
              <w:t>轴</w:t>
            </w:r>
          </w:p>
          <w:p w14:paraId="67D7F6D0"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J5</w:t>
            </w:r>
            <w:r w:rsidRPr="00B133A1">
              <w:rPr>
                <w:rFonts w:ascii="Times New Roman" w:eastAsia="仿宋" w:hAnsi="Times New Roman"/>
                <w:szCs w:val="21"/>
              </w:rPr>
              <w:t>轴</w:t>
            </w:r>
          </w:p>
          <w:p w14:paraId="63247E26"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J6</w:t>
            </w:r>
            <w:r w:rsidRPr="00B133A1">
              <w:rPr>
                <w:rFonts w:ascii="Times New Roman" w:eastAsia="仿宋" w:hAnsi="Times New Roman"/>
                <w:szCs w:val="21"/>
              </w:rPr>
              <w:t>轴</w:t>
            </w:r>
          </w:p>
        </w:tc>
        <w:tc>
          <w:tcPr>
            <w:tcW w:w="1242" w:type="pct"/>
            <w:shd w:val="clear" w:color="auto" w:fill="auto"/>
          </w:tcPr>
          <w:p w14:paraId="0A0869ED"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400°/sec</w:t>
            </w:r>
          </w:p>
          <w:p w14:paraId="7FD44EB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300°/sec</w:t>
            </w:r>
          </w:p>
          <w:p w14:paraId="0EDC7D01"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520°/sec</w:t>
            </w:r>
          </w:p>
          <w:p w14:paraId="3BB43D98"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500°/sec</w:t>
            </w:r>
          </w:p>
          <w:p w14:paraId="0CABCCD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530°/sec</w:t>
            </w:r>
          </w:p>
          <w:p w14:paraId="35DDCE56"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840°/sec</w:t>
            </w:r>
          </w:p>
        </w:tc>
      </w:tr>
      <w:tr w:rsidR="00B133A1" w:rsidRPr="00B133A1" w14:paraId="5CC2B46E" w14:textId="77777777" w:rsidTr="00A10454">
        <w:trPr>
          <w:trHeight w:val="249"/>
        </w:trPr>
        <w:tc>
          <w:tcPr>
            <w:tcW w:w="2477" w:type="pct"/>
            <w:gridSpan w:val="2"/>
            <w:shd w:val="clear" w:color="auto" w:fill="auto"/>
          </w:tcPr>
          <w:p w14:paraId="03C87D66"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手腕允许扭矩</w:t>
            </w:r>
          </w:p>
        </w:tc>
        <w:tc>
          <w:tcPr>
            <w:tcW w:w="2523" w:type="pct"/>
            <w:gridSpan w:val="2"/>
            <w:shd w:val="clear" w:color="auto" w:fill="auto"/>
          </w:tcPr>
          <w:p w14:paraId="3D7F6E99"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手腕允许惯性力矩</w:t>
            </w:r>
          </w:p>
        </w:tc>
      </w:tr>
      <w:tr w:rsidR="00B133A1" w:rsidRPr="00B133A1" w14:paraId="49F1DC20" w14:textId="77777777" w:rsidTr="00A10454">
        <w:trPr>
          <w:trHeight w:val="919"/>
        </w:trPr>
        <w:tc>
          <w:tcPr>
            <w:tcW w:w="1281" w:type="pct"/>
            <w:shd w:val="clear" w:color="auto" w:fill="auto"/>
            <w:vAlign w:val="center"/>
          </w:tcPr>
          <w:p w14:paraId="3490B96D"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J4</w:t>
            </w:r>
            <w:r w:rsidRPr="00B133A1">
              <w:rPr>
                <w:rFonts w:ascii="Times New Roman" w:eastAsia="仿宋" w:hAnsi="Times New Roman"/>
                <w:szCs w:val="21"/>
              </w:rPr>
              <w:t>轴</w:t>
            </w:r>
          </w:p>
          <w:p w14:paraId="2F265FCB"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J5</w:t>
            </w:r>
            <w:r w:rsidRPr="00B133A1">
              <w:rPr>
                <w:rFonts w:ascii="Times New Roman" w:eastAsia="仿宋" w:hAnsi="Times New Roman"/>
                <w:szCs w:val="21"/>
              </w:rPr>
              <w:t>轴</w:t>
            </w:r>
          </w:p>
          <w:p w14:paraId="6E35B660"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J6</w:t>
            </w:r>
            <w:r w:rsidRPr="00B133A1">
              <w:rPr>
                <w:rFonts w:ascii="Times New Roman" w:eastAsia="仿宋" w:hAnsi="Times New Roman"/>
                <w:szCs w:val="21"/>
              </w:rPr>
              <w:t>轴</w:t>
            </w:r>
          </w:p>
        </w:tc>
        <w:tc>
          <w:tcPr>
            <w:tcW w:w="1196" w:type="pct"/>
            <w:shd w:val="clear" w:color="auto" w:fill="auto"/>
            <w:vAlign w:val="center"/>
          </w:tcPr>
          <w:p w14:paraId="1DA27398"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4.45N.m</w:t>
            </w:r>
          </w:p>
          <w:p w14:paraId="7C39454A"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4.45N.m</w:t>
            </w:r>
          </w:p>
          <w:p w14:paraId="3C241521"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2.2N.m</w:t>
            </w:r>
          </w:p>
        </w:tc>
        <w:tc>
          <w:tcPr>
            <w:tcW w:w="1281" w:type="pct"/>
            <w:shd w:val="clear" w:color="auto" w:fill="auto"/>
            <w:vAlign w:val="center"/>
          </w:tcPr>
          <w:p w14:paraId="4F4B6688"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J4</w:t>
            </w:r>
            <w:r w:rsidRPr="00B133A1">
              <w:rPr>
                <w:rFonts w:ascii="Times New Roman" w:eastAsia="仿宋" w:hAnsi="Times New Roman"/>
                <w:szCs w:val="21"/>
              </w:rPr>
              <w:t>轴</w:t>
            </w:r>
          </w:p>
          <w:p w14:paraId="1AA95D8E"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J5</w:t>
            </w:r>
            <w:r w:rsidRPr="00B133A1">
              <w:rPr>
                <w:rFonts w:ascii="Times New Roman" w:eastAsia="仿宋" w:hAnsi="Times New Roman"/>
                <w:szCs w:val="21"/>
              </w:rPr>
              <w:t>轴</w:t>
            </w:r>
          </w:p>
          <w:p w14:paraId="6E76C482"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J6</w:t>
            </w:r>
            <w:r w:rsidRPr="00B133A1">
              <w:rPr>
                <w:rFonts w:ascii="Times New Roman" w:eastAsia="仿宋" w:hAnsi="Times New Roman"/>
                <w:szCs w:val="21"/>
              </w:rPr>
              <w:t>轴</w:t>
            </w:r>
          </w:p>
        </w:tc>
        <w:tc>
          <w:tcPr>
            <w:tcW w:w="1242" w:type="pct"/>
            <w:shd w:val="clear" w:color="auto" w:fill="auto"/>
            <w:vAlign w:val="center"/>
          </w:tcPr>
          <w:p w14:paraId="5D5DAAB5"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0.27kg.</w:t>
            </w:r>
            <w:r w:rsidRPr="00B133A1">
              <w:rPr>
                <w:rFonts w:ascii="Times New Roman" w:eastAsia="仿宋" w:hAnsi="Times New Roman"/>
                <w:szCs w:val="21"/>
              </w:rPr>
              <w:t>㎡</w:t>
            </w:r>
          </w:p>
          <w:p w14:paraId="6D6AC8C7"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0.27kg.</w:t>
            </w:r>
            <w:r w:rsidRPr="00B133A1">
              <w:rPr>
                <w:rFonts w:ascii="Times New Roman" w:eastAsia="仿宋" w:hAnsi="Times New Roman"/>
                <w:szCs w:val="21"/>
              </w:rPr>
              <w:t>㎡</w:t>
            </w:r>
          </w:p>
          <w:p w14:paraId="34A57121" w14:textId="77777777" w:rsidR="00CD3A50" w:rsidRPr="00B133A1" w:rsidRDefault="00CD3A50" w:rsidP="00A10454">
            <w:pPr>
              <w:spacing w:line="288" w:lineRule="auto"/>
              <w:jc w:val="center"/>
              <w:rPr>
                <w:rFonts w:ascii="Times New Roman" w:eastAsia="仿宋" w:hAnsi="Times New Roman"/>
                <w:szCs w:val="21"/>
              </w:rPr>
            </w:pPr>
            <w:r w:rsidRPr="00B133A1">
              <w:rPr>
                <w:rFonts w:ascii="Times New Roman" w:eastAsia="仿宋" w:hAnsi="Times New Roman"/>
                <w:szCs w:val="21"/>
              </w:rPr>
              <w:t>0.03kg.</w:t>
            </w:r>
            <w:r w:rsidRPr="00B133A1">
              <w:rPr>
                <w:rFonts w:ascii="Times New Roman" w:eastAsia="仿宋" w:hAnsi="Times New Roman"/>
                <w:szCs w:val="21"/>
              </w:rPr>
              <w:t>㎡</w:t>
            </w:r>
          </w:p>
        </w:tc>
      </w:tr>
    </w:tbl>
    <w:p w14:paraId="5E9688FF" w14:textId="77777777" w:rsidR="00CD3A50" w:rsidRPr="00B133A1" w:rsidRDefault="00CD3A50" w:rsidP="00CD3A50">
      <w:pPr>
        <w:rPr>
          <w:rFonts w:ascii="Times New Roman" w:eastAsia="仿宋" w:hAnsi="Times New Roman"/>
          <w:b/>
          <w:kern w:val="0"/>
          <w:sz w:val="30"/>
          <w:szCs w:val="30"/>
        </w:rPr>
      </w:pPr>
      <w:bookmarkStart w:id="3" w:name="_Toc44171842"/>
      <w:bookmarkStart w:id="4" w:name="_Toc41326724"/>
      <w:r w:rsidRPr="00B133A1">
        <w:rPr>
          <w:rFonts w:ascii="Times New Roman" w:eastAsia="仿宋" w:hAnsi="Times New Roman"/>
          <w:b/>
          <w:kern w:val="0"/>
          <w:sz w:val="30"/>
          <w:szCs w:val="30"/>
        </w:rPr>
        <w:t>2.</w:t>
      </w:r>
      <w:r w:rsidRPr="00B133A1">
        <w:rPr>
          <w:rFonts w:ascii="Times New Roman" w:eastAsia="仿宋" w:hAnsi="Times New Roman"/>
          <w:b/>
          <w:kern w:val="0"/>
          <w:sz w:val="30"/>
          <w:szCs w:val="30"/>
        </w:rPr>
        <w:t>工业机器人控制系统</w:t>
      </w:r>
      <w:bookmarkEnd w:id="3"/>
      <w:bookmarkEnd w:id="4"/>
    </w:p>
    <w:p w14:paraId="6064C1F3" w14:textId="77777777" w:rsidR="00CD09D4" w:rsidRPr="00B133A1" w:rsidRDefault="008201C6" w:rsidP="00CD09D4">
      <w:pPr>
        <w:pStyle w:val="ac"/>
        <w:keepNext/>
      </w:pPr>
      <w:r w:rsidRPr="00B133A1">
        <w:rPr>
          <w:rFonts w:ascii="Times New Roman" w:hAnsi="Times New Roman" w:cs="Times New Roman"/>
          <w:noProof/>
        </w:rPr>
        <w:lastRenderedPageBreak/>
        <w:drawing>
          <wp:inline distT="0" distB="0" distL="0" distR="0" wp14:anchorId="0E1824DB" wp14:editId="1EF66E41">
            <wp:extent cx="1366088" cy="248073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838" cy="2491175"/>
                    </a:xfrm>
                    <a:prstGeom prst="rect">
                      <a:avLst/>
                    </a:prstGeom>
                    <a:noFill/>
                    <a:ln>
                      <a:noFill/>
                    </a:ln>
                  </pic:spPr>
                </pic:pic>
              </a:graphicData>
            </a:graphic>
          </wp:inline>
        </w:drawing>
      </w:r>
      <w:r w:rsidR="00CD3A50" w:rsidRPr="00B133A1">
        <w:rPr>
          <w:rFonts w:ascii="Times New Roman" w:hAnsi="Times New Roman" w:cs="Times New Roman"/>
        </w:rPr>
        <w:t xml:space="preserve">  </w:t>
      </w:r>
      <w:r w:rsidR="00CD3A50" w:rsidRPr="00B133A1">
        <w:rPr>
          <w:rFonts w:ascii="Times New Roman" w:hAnsi="Times New Roman" w:cs="Times New Roman"/>
          <w:noProof/>
        </w:rPr>
        <w:drawing>
          <wp:inline distT="0" distB="0" distL="0" distR="0" wp14:anchorId="34EA6907" wp14:editId="1FCC01F1">
            <wp:extent cx="2208530" cy="111569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46735" cy="1134897"/>
                    </a:xfrm>
                    <a:prstGeom prst="rect">
                      <a:avLst/>
                    </a:prstGeom>
                    <a:noFill/>
                    <a:ln>
                      <a:noFill/>
                    </a:ln>
                  </pic:spPr>
                </pic:pic>
              </a:graphicData>
            </a:graphic>
          </wp:inline>
        </w:drawing>
      </w:r>
    </w:p>
    <w:p w14:paraId="7125E0A9" w14:textId="77777777" w:rsidR="00CD3A50" w:rsidRPr="00B133A1" w:rsidRDefault="00CD3A50" w:rsidP="00CD3A50">
      <w:pPr>
        <w:pStyle w:val="ac"/>
        <w:ind w:firstLineChars="900" w:firstLine="2520"/>
        <w:jc w:val="both"/>
        <w:rPr>
          <w:rFonts w:ascii="Times New Roman" w:hAnsi="Times New Roman" w:cs="Times New Roman"/>
        </w:rPr>
      </w:pPr>
      <w:r w:rsidRPr="00B133A1">
        <w:rPr>
          <w:rFonts w:ascii="Times New Roman" w:hAnsi="Times New Roman" w:cs="Times New Roman"/>
        </w:rPr>
        <w:t>（</w:t>
      </w:r>
      <w:r w:rsidRPr="00B133A1">
        <w:rPr>
          <w:rFonts w:ascii="Times New Roman" w:hAnsi="Times New Roman" w:cs="Times New Roman"/>
        </w:rPr>
        <w:t>a</w:t>
      </w:r>
      <w:r w:rsidRPr="00B133A1">
        <w:rPr>
          <w:rFonts w:ascii="Times New Roman" w:hAnsi="Times New Roman" w:cs="Times New Roman"/>
        </w:rPr>
        <w:t>）</w:t>
      </w:r>
      <w:r w:rsidRPr="00B133A1">
        <w:rPr>
          <w:rFonts w:ascii="Times New Roman" w:hAnsi="Times New Roman" w:cs="Times New Roman"/>
        </w:rPr>
        <w:t xml:space="preserve">                    </w:t>
      </w:r>
      <w:r w:rsidRPr="00B133A1">
        <w:rPr>
          <w:rFonts w:ascii="Times New Roman" w:hAnsi="Times New Roman" w:cs="Times New Roman"/>
        </w:rPr>
        <w:t>（</w:t>
      </w:r>
      <w:r w:rsidRPr="00B133A1">
        <w:rPr>
          <w:rFonts w:ascii="Times New Roman" w:hAnsi="Times New Roman" w:cs="Times New Roman"/>
        </w:rPr>
        <w:t>b</w:t>
      </w:r>
      <w:r w:rsidRPr="00B133A1">
        <w:rPr>
          <w:rFonts w:ascii="Times New Roman" w:hAnsi="Times New Roman" w:cs="Times New Roman"/>
        </w:rPr>
        <w:t>）</w:t>
      </w:r>
    </w:p>
    <w:p w14:paraId="5528A403" w14:textId="0458B680" w:rsidR="00CD3A50" w:rsidRPr="00B133A1" w:rsidRDefault="00CD09D4" w:rsidP="00CD09D4">
      <w:pPr>
        <w:pStyle w:val="a3"/>
        <w:jc w:val="center"/>
        <w:rPr>
          <w:rFonts w:eastAsia="仿宋" w:cs="Times New Roman"/>
        </w:rPr>
      </w:pPr>
      <w:r w:rsidRPr="00B133A1">
        <w:t>图</w:t>
      </w:r>
      <w:r w:rsidRPr="00B133A1">
        <w:t xml:space="preserve"> </w:t>
      </w:r>
      <w:r w:rsidRPr="00B133A1">
        <w:fldChar w:fldCharType="begin"/>
      </w:r>
      <w:r w:rsidRPr="00B133A1">
        <w:instrText xml:space="preserve"> SEQ </w:instrText>
      </w:r>
      <w:r w:rsidRPr="00B133A1">
        <w:instrText>图</w:instrText>
      </w:r>
      <w:r w:rsidRPr="00B133A1">
        <w:instrText xml:space="preserve"> \* ARABIC </w:instrText>
      </w:r>
      <w:r w:rsidRPr="00B133A1">
        <w:fldChar w:fldCharType="separate"/>
      </w:r>
      <w:r w:rsidRPr="00B133A1">
        <w:rPr>
          <w:noProof/>
        </w:rPr>
        <w:t>3</w:t>
      </w:r>
      <w:r w:rsidRPr="00B133A1">
        <w:fldChar w:fldCharType="end"/>
      </w:r>
      <w:r w:rsidR="00CD3A50" w:rsidRPr="00B133A1">
        <w:rPr>
          <w:rFonts w:eastAsia="仿宋" w:cs="Times New Roman"/>
          <w:sz w:val="21"/>
          <w:szCs w:val="21"/>
        </w:rPr>
        <w:t>工业机器人控制系统</w:t>
      </w:r>
    </w:p>
    <w:p w14:paraId="1328E13B" w14:textId="6EF06823" w:rsidR="00CD3A50" w:rsidRPr="00B133A1" w:rsidRDefault="00CD3A50" w:rsidP="00CD3A50">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工业机器人控制系统用于控制和操作工业机器人本体。工业机器人控制系统配置有数字量</w:t>
      </w:r>
      <w:r w:rsidRPr="00B133A1">
        <w:rPr>
          <w:rFonts w:ascii="Times New Roman" w:eastAsia="仿宋" w:hAnsi="Times New Roman"/>
          <w:kern w:val="0"/>
          <w:sz w:val="30"/>
          <w:szCs w:val="30"/>
        </w:rPr>
        <w:t>I/O</w:t>
      </w:r>
      <w:r w:rsidRPr="00B133A1">
        <w:rPr>
          <w:rFonts w:ascii="Times New Roman" w:eastAsia="仿宋" w:hAnsi="Times New Roman"/>
          <w:kern w:val="0"/>
          <w:sz w:val="30"/>
          <w:szCs w:val="30"/>
        </w:rPr>
        <w:t>模块和工业以太网及总线模块。如图</w:t>
      </w: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a</w:t>
      </w:r>
      <w:r w:rsidRPr="00B133A1">
        <w:rPr>
          <w:rFonts w:ascii="Times New Roman" w:eastAsia="仿宋" w:hAnsi="Times New Roman"/>
          <w:kern w:val="0"/>
          <w:sz w:val="30"/>
          <w:szCs w:val="30"/>
        </w:rPr>
        <w:t>）所示为工业机器人控制柜，如图</w:t>
      </w: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b</w:t>
      </w:r>
      <w:r w:rsidRPr="00B133A1">
        <w:rPr>
          <w:rFonts w:ascii="Times New Roman" w:eastAsia="仿宋" w:hAnsi="Times New Roman"/>
          <w:kern w:val="0"/>
          <w:sz w:val="30"/>
          <w:szCs w:val="30"/>
        </w:rPr>
        <w:t>）所示为工业机器人示教器。</w:t>
      </w:r>
    </w:p>
    <w:p w14:paraId="63228093" w14:textId="5442B0AD" w:rsidR="008201C6" w:rsidRPr="00B133A1" w:rsidRDefault="008201C6" w:rsidP="008201C6">
      <w:pPr>
        <w:pStyle w:val="1"/>
        <w:rPr>
          <w:rFonts w:ascii="Times New Roman" w:hAnsi="Times New Roman"/>
        </w:rPr>
      </w:pPr>
      <w:r w:rsidRPr="00B133A1">
        <w:rPr>
          <w:rFonts w:ascii="Times New Roman" w:hAnsi="Times New Roman"/>
        </w:rPr>
        <w:t>七、成绩评定</w:t>
      </w:r>
    </w:p>
    <w:p w14:paraId="1A7FB0E0" w14:textId="77777777" w:rsidR="008201C6" w:rsidRPr="00B133A1" w:rsidRDefault="008201C6" w:rsidP="008201C6">
      <w:pPr>
        <w:tabs>
          <w:tab w:val="left" w:pos="1260"/>
        </w:tabs>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（一）评分原则</w:t>
      </w:r>
    </w:p>
    <w:p w14:paraId="2FB1330E" w14:textId="77777777" w:rsidR="008201C6" w:rsidRPr="00B133A1" w:rsidRDefault="008201C6" w:rsidP="008201C6">
      <w:pPr>
        <w:adjustRightInd w:val="0"/>
        <w:snapToGrid w:val="0"/>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坚持公平、公正、公开的原则，采用过程评价与结果评价相结合、能力评价与职业素养评价相结合的方式。为了保证公平评判，采取以下措施：</w:t>
      </w:r>
    </w:p>
    <w:p w14:paraId="3C0063F9" w14:textId="77777777" w:rsidR="008201C6" w:rsidRPr="00B133A1" w:rsidRDefault="008201C6" w:rsidP="008201C6">
      <w:pPr>
        <w:adjustRightInd w:val="0"/>
        <w:snapToGrid w:val="0"/>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1.</w:t>
      </w:r>
      <w:r w:rsidRPr="00B133A1">
        <w:rPr>
          <w:rFonts w:ascii="Times New Roman" w:eastAsia="仿宋" w:hAnsi="Times New Roman"/>
          <w:sz w:val="30"/>
          <w:szCs w:val="30"/>
        </w:rPr>
        <w:t>考核内容、样题和评分标准赛前一个月公开。</w:t>
      </w:r>
    </w:p>
    <w:p w14:paraId="760810A9" w14:textId="77777777" w:rsidR="008201C6" w:rsidRPr="00B133A1" w:rsidRDefault="008201C6" w:rsidP="008201C6">
      <w:pPr>
        <w:adjustRightInd w:val="0"/>
        <w:snapToGrid w:val="0"/>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2.</w:t>
      </w:r>
      <w:r w:rsidRPr="00B133A1">
        <w:rPr>
          <w:rFonts w:ascii="Times New Roman" w:eastAsia="仿宋" w:hAnsi="Times New Roman"/>
          <w:sz w:val="30"/>
          <w:szCs w:val="30"/>
        </w:rPr>
        <w:t>技术人员将认真调试各比赛用设备，保证考核条件一致。</w:t>
      </w:r>
    </w:p>
    <w:p w14:paraId="2E740EFE" w14:textId="77777777" w:rsidR="008201C6" w:rsidRPr="00B133A1" w:rsidRDefault="008201C6" w:rsidP="008201C6">
      <w:pPr>
        <w:adjustRightInd w:val="0"/>
        <w:snapToGrid w:val="0"/>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3.</w:t>
      </w:r>
      <w:r w:rsidRPr="00B133A1">
        <w:rPr>
          <w:rFonts w:ascii="Times New Roman" w:eastAsia="仿宋" w:hAnsi="Times New Roman"/>
          <w:sz w:val="30"/>
          <w:szCs w:val="30"/>
        </w:rPr>
        <w:t>裁判队伍赛前封闭培训，统一评判标准和执裁标准。</w:t>
      </w:r>
    </w:p>
    <w:p w14:paraId="356FF9D2" w14:textId="77777777" w:rsidR="008201C6" w:rsidRPr="00B133A1" w:rsidRDefault="008201C6" w:rsidP="008201C6">
      <w:pPr>
        <w:tabs>
          <w:tab w:val="left" w:pos="1260"/>
        </w:tabs>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4.</w:t>
      </w:r>
      <w:r w:rsidRPr="00B133A1">
        <w:rPr>
          <w:rFonts w:ascii="Times New Roman" w:eastAsia="仿宋" w:hAnsi="Times New Roman"/>
          <w:sz w:val="30"/>
          <w:szCs w:val="30"/>
        </w:rPr>
        <w:t>加强试题保密工作。</w:t>
      </w:r>
    </w:p>
    <w:p w14:paraId="739C203B" w14:textId="77777777" w:rsidR="008201C6" w:rsidRPr="00B133A1" w:rsidRDefault="008201C6" w:rsidP="008201C6">
      <w:pPr>
        <w:spacing w:line="360" w:lineRule="auto"/>
        <w:ind w:firstLineChars="200" w:firstLine="600"/>
        <w:rPr>
          <w:rFonts w:ascii="Times New Roman" w:eastAsia="仿宋" w:hAnsi="Times New Roman"/>
          <w:sz w:val="30"/>
          <w:szCs w:val="30"/>
        </w:rPr>
      </w:pPr>
      <w:r w:rsidRPr="00B133A1">
        <w:rPr>
          <w:rFonts w:ascii="Times New Roman" w:eastAsia="仿宋" w:hAnsi="Times New Roman"/>
          <w:sz w:val="30"/>
          <w:szCs w:val="30"/>
        </w:rPr>
        <w:t>（二）评分细则</w:t>
      </w:r>
    </w:p>
    <w:p w14:paraId="478D7610" w14:textId="77777777" w:rsidR="008201C6" w:rsidRPr="00B133A1" w:rsidRDefault="008201C6" w:rsidP="008201C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竞赛项目满分为</w:t>
      </w:r>
      <w:r w:rsidRPr="00B133A1">
        <w:rPr>
          <w:rFonts w:ascii="Times New Roman" w:eastAsia="仿宋" w:hAnsi="Times New Roman"/>
          <w:kern w:val="0"/>
          <w:sz w:val="30"/>
          <w:szCs w:val="30"/>
        </w:rPr>
        <w:t>100</w:t>
      </w:r>
      <w:r w:rsidRPr="00B133A1">
        <w:rPr>
          <w:rFonts w:ascii="Times New Roman" w:eastAsia="仿宋" w:hAnsi="Times New Roman"/>
          <w:kern w:val="0"/>
          <w:sz w:val="30"/>
          <w:szCs w:val="30"/>
        </w:rPr>
        <w:t>分，具体</w:t>
      </w:r>
      <w:bookmarkStart w:id="5" w:name="_Hlk84269889"/>
      <w:r w:rsidRPr="00B133A1">
        <w:rPr>
          <w:rFonts w:ascii="Times New Roman" w:eastAsia="仿宋" w:hAnsi="Times New Roman"/>
          <w:kern w:val="0"/>
          <w:sz w:val="30"/>
          <w:szCs w:val="30"/>
        </w:rPr>
        <w:t>评分细则</w:t>
      </w:r>
      <w:bookmarkEnd w:id="5"/>
      <w:r w:rsidRPr="00B133A1">
        <w:rPr>
          <w:rFonts w:ascii="Times New Roman" w:eastAsia="仿宋" w:hAnsi="Times New Roman"/>
          <w:kern w:val="0"/>
          <w:sz w:val="30"/>
          <w:szCs w:val="30"/>
        </w:rPr>
        <w:t>如下：</w:t>
      </w:r>
    </w:p>
    <w:p w14:paraId="2F0DB9A4" w14:textId="3C20DA27" w:rsidR="00CD09D4" w:rsidRPr="00B133A1" w:rsidRDefault="00CD09D4" w:rsidP="00CD09D4">
      <w:pPr>
        <w:pStyle w:val="a3"/>
        <w:keepNext/>
        <w:jc w:val="center"/>
      </w:pPr>
      <w:r w:rsidRPr="00B133A1">
        <w:rPr>
          <w:rFonts w:hint="eastAsia"/>
        </w:rPr>
        <w:lastRenderedPageBreak/>
        <w:t>表</w:t>
      </w:r>
      <w:r w:rsidRPr="00B133A1">
        <w:rPr>
          <w:rFonts w:hint="eastAsia"/>
        </w:rPr>
        <w:t xml:space="preserve"> </w:t>
      </w:r>
      <w:r w:rsidRPr="00B133A1">
        <w:fldChar w:fldCharType="begin"/>
      </w:r>
      <w:r w:rsidRPr="00B133A1">
        <w:instrText xml:space="preserve"> </w:instrText>
      </w:r>
      <w:r w:rsidRPr="00B133A1">
        <w:rPr>
          <w:rFonts w:hint="eastAsia"/>
        </w:rPr>
        <w:instrText xml:space="preserve">SEQ </w:instrText>
      </w:r>
      <w:r w:rsidRPr="00B133A1">
        <w:rPr>
          <w:rFonts w:hint="eastAsia"/>
        </w:rPr>
        <w:instrText>表</w:instrText>
      </w:r>
      <w:r w:rsidRPr="00B133A1">
        <w:rPr>
          <w:rFonts w:hint="eastAsia"/>
        </w:rPr>
        <w:instrText xml:space="preserve"> \* ARABIC</w:instrText>
      </w:r>
      <w:r w:rsidRPr="00B133A1">
        <w:instrText xml:space="preserve"> </w:instrText>
      </w:r>
      <w:r w:rsidRPr="00B133A1">
        <w:fldChar w:fldCharType="separate"/>
      </w:r>
      <w:r w:rsidRPr="00B133A1">
        <w:rPr>
          <w:noProof/>
        </w:rPr>
        <w:t>3</w:t>
      </w:r>
      <w:r w:rsidRPr="00B133A1">
        <w:fldChar w:fldCharType="end"/>
      </w:r>
      <w:r w:rsidRPr="00B133A1">
        <w:t xml:space="preserve"> </w:t>
      </w:r>
      <w:r w:rsidRPr="00B133A1">
        <w:rPr>
          <w:rFonts w:hint="eastAsia"/>
        </w:rPr>
        <w:t>评分细则</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9"/>
        <w:gridCol w:w="1749"/>
        <w:gridCol w:w="2585"/>
        <w:gridCol w:w="546"/>
        <w:gridCol w:w="544"/>
        <w:gridCol w:w="1497"/>
        <w:gridCol w:w="406"/>
      </w:tblGrid>
      <w:tr w:rsidR="00B133A1" w:rsidRPr="00B133A1" w14:paraId="4A8154A1" w14:textId="77777777" w:rsidTr="008D5CFE">
        <w:trPr>
          <w:trHeight w:val="936"/>
        </w:trPr>
        <w:tc>
          <w:tcPr>
            <w:tcW w:w="595" w:type="pct"/>
          </w:tcPr>
          <w:p w14:paraId="3E07A86F" w14:textId="77777777" w:rsidR="005D655A" w:rsidRPr="00B133A1" w:rsidRDefault="005D655A" w:rsidP="00A10454">
            <w:pPr>
              <w:pStyle w:val="TableParagraph"/>
              <w:spacing w:before="8"/>
              <w:rPr>
                <w:rFonts w:ascii="Times New Roman" w:hAnsi="Times New Roman" w:cs="Times New Roman"/>
                <w:sz w:val="24"/>
                <w:szCs w:val="24"/>
              </w:rPr>
            </w:pPr>
          </w:p>
          <w:p w14:paraId="46D57D92" w14:textId="77777777" w:rsidR="005D655A" w:rsidRPr="00B133A1" w:rsidRDefault="005D655A" w:rsidP="00A10454">
            <w:pPr>
              <w:pStyle w:val="TableParagraph"/>
              <w:ind w:right="190"/>
              <w:jc w:val="right"/>
              <w:rPr>
                <w:rFonts w:ascii="Times New Roman" w:hAnsi="Times New Roman" w:cs="Times New Roman"/>
                <w:sz w:val="24"/>
                <w:szCs w:val="24"/>
              </w:rPr>
            </w:pPr>
            <w:r w:rsidRPr="00B133A1">
              <w:rPr>
                <w:rFonts w:ascii="Times New Roman" w:hAnsi="Times New Roman" w:cs="Times New Roman"/>
                <w:sz w:val="24"/>
                <w:szCs w:val="24"/>
              </w:rPr>
              <w:t>任务</w:t>
            </w:r>
            <w:r w:rsidRPr="00B133A1">
              <w:rPr>
                <w:rFonts w:ascii="Times New Roman" w:hAnsi="Times New Roman" w:cs="Times New Roman"/>
                <w:sz w:val="24"/>
                <w:szCs w:val="24"/>
              </w:rPr>
              <w:t xml:space="preserve"> </w:t>
            </w:r>
          </w:p>
        </w:tc>
        <w:tc>
          <w:tcPr>
            <w:tcW w:w="2934" w:type="pct"/>
            <w:gridSpan w:val="3"/>
          </w:tcPr>
          <w:p w14:paraId="073F1C50" w14:textId="77777777" w:rsidR="005D655A" w:rsidRPr="00B133A1" w:rsidRDefault="005D655A" w:rsidP="00A10454">
            <w:pPr>
              <w:pStyle w:val="TableParagraph"/>
              <w:spacing w:before="19"/>
              <w:ind w:left="117" w:right="3"/>
              <w:jc w:val="center"/>
              <w:rPr>
                <w:rFonts w:ascii="Times New Roman" w:hAnsi="Times New Roman" w:cs="Times New Roman"/>
                <w:sz w:val="24"/>
                <w:szCs w:val="24"/>
                <w:lang w:eastAsia="zh-CN"/>
              </w:rPr>
            </w:pPr>
            <w:r w:rsidRPr="00B133A1">
              <w:rPr>
                <w:rFonts w:ascii="Times New Roman" w:hAnsi="Times New Roman" w:cs="Times New Roman"/>
                <w:sz w:val="24"/>
                <w:szCs w:val="24"/>
                <w:lang w:eastAsia="zh-CN"/>
              </w:rPr>
              <w:t>评分细节</w:t>
            </w:r>
            <w:r w:rsidRPr="00B133A1">
              <w:rPr>
                <w:rFonts w:ascii="Times New Roman" w:hAnsi="Times New Roman" w:cs="Times New Roman"/>
                <w:sz w:val="24"/>
                <w:szCs w:val="24"/>
                <w:lang w:eastAsia="zh-CN"/>
              </w:rPr>
              <w:t xml:space="preserve"> </w:t>
            </w:r>
          </w:p>
          <w:p w14:paraId="1B2DED79" w14:textId="77777777" w:rsidR="005D655A" w:rsidRPr="00B133A1" w:rsidRDefault="005D655A" w:rsidP="00A10454">
            <w:pPr>
              <w:pStyle w:val="TableParagraph"/>
              <w:spacing w:before="6" w:line="310" w:lineRule="atLeast"/>
              <w:ind w:left="117" w:right="-15"/>
              <w:jc w:val="center"/>
              <w:rPr>
                <w:rFonts w:ascii="Times New Roman" w:hAnsi="Times New Roman" w:cs="Times New Roman"/>
                <w:sz w:val="24"/>
                <w:szCs w:val="24"/>
                <w:lang w:eastAsia="zh-CN"/>
              </w:rPr>
            </w:pPr>
            <w:r w:rsidRPr="00B133A1">
              <w:rPr>
                <w:rFonts w:ascii="Times New Roman" w:hAnsi="Times New Roman" w:cs="Times New Roman"/>
                <w:spacing w:val="-22"/>
                <w:w w:val="95"/>
                <w:sz w:val="24"/>
                <w:szCs w:val="24"/>
                <w:lang w:eastAsia="zh-CN"/>
              </w:rPr>
              <w:t>记录完成的情况，单项：完成打</w:t>
            </w:r>
            <w:r w:rsidRPr="00B133A1">
              <w:rPr>
                <w:rFonts w:ascii="Times New Roman" w:hAnsi="Times New Roman" w:cs="Times New Roman"/>
                <w:spacing w:val="-22"/>
                <w:w w:val="95"/>
                <w:sz w:val="24"/>
                <w:szCs w:val="24"/>
                <w:lang w:eastAsia="zh-CN"/>
              </w:rPr>
              <w:t>“√”</w:t>
            </w:r>
            <w:r w:rsidRPr="00B133A1">
              <w:rPr>
                <w:rFonts w:ascii="Times New Roman" w:hAnsi="Times New Roman" w:cs="Times New Roman"/>
                <w:spacing w:val="-22"/>
                <w:w w:val="95"/>
                <w:sz w:val="24"/>
                <w:szCs w:val="24"/>
                <w:lang w:eastAsia="zh-CN"/>
              </w:rPr>
              <w:t>，没完成打</w:t>
            </w:r>
            <w:r w:rsidRPr="00B133A1">
              <w:rPr>
                <w:rFonts w:ascii="Times New Roman" w:hAnsi="Times New Roman" w:cs="Times New Roman"/>
                <w:spacing w:val="-22"/>
                <w:w w:val="95"/>
                <w:sz w:val="24"/>
                <w:szCs w:val="24"/>
                <w:lang w:eastAsia="zh-CN"/>
              </w:rPr>
              <w:t>“</w:t>
            </w:r>
            <w:r w:rsidRPr="00B133A1">
              <w:rPr>
                <w:rFonts w:ascii="Times New Roman" w:hAnsi="Times New Roman" w:cs="Times New Roman"/>
                <w:spacing w:val="-8"/>
                <w:w w:val="95"/>
                <w:sz w:val="24"/>
                <w:szCs w:val="24"/>
                <w:lang w:eastAsia="zh-CN"/>
              </w:rPr>
              <w:t>X</w:t>
            </w:r>
            <w:r w:rsidRPr="00B133A1">
              <w:rPr>
                <w:rFonts w:ascii="Times New Roman" w:hAnsi="Times New Roman" w:cs="Times New Roman"/>
                <w:spacing w:val="-4"/>
                <w:w w:val="95"/>
                <w:sz w:val="24"/>
                <w:szCs w:val="24"/>
                <w:lang w:eastAsia="zh-CN"/>
              </w:rPr>
              <w:t>”</w:t>
            </w:r>
            <w:r w:rsidRPr="00B133A1">
              <w:rPr>
                <w:rFonts w:ascii="Times New Roman" w:hAnsi="Times New Roman" w:cs="Times New Roman"/>
                <w:spacing w:val="-4"/>
                <w:w w:val="95"/>
                <w:sz w:val="24"/>
                <w:szCs w:val="24"/>
                <w:lang w:eastAsia="zh-CN"/>
              </w:rPr>
              <w:t>或</w:t>
            </w:r>
            <w:r w:rsidRPr="00B133A1">
              <w:rPr>
                <w:rFonts w:ascii="Times New Roman" w:hAnsi="Times New Roman" w:cs="Times New Roman"/>
                <w:spacing w:val="-4"/>
                <w:w w:val="95"/>
                <w:sz w:val="24"/>
                <w:szCs w:val="24"/>
                <w:lang w:eastAsia="zh-CN"/>
              </w:rPr>
              <w:t xml:space="preserve"> </w:t>
            </w:r>
            <w:r w:rsidRPr="00B133A1">
              <w:rPr>
                <w:rFonts w:ascii="Times New Roman" w:hAnsi="Times New Roman" w:cs="Times New Roman"/>
                <w:spacing w:val="-3"/>
                <w:w w:val="95"/>
                <w:sz w:val="24"/>
                <w:szCs w:val="24"/>
                <w:lang w:eastAsia="zh-CN"/>
              </w:rPr>
              <w:t>空着；备注：出现特殊情况需在备注中加以说明。</w:t>
            </w:r>
            <w:r w:rsidRPr="00B133A1">
              <w:rPr>
                <w:rFonts w:ascii="Times New Roman" w:hAnsi="Times New Roman" w:cs="Times New Roman"/>
                <w:spacing w:val="-3"/>
                <w:sz w:val="24"/>
                <w:szCs w:val="24"/>
                <w:lang w:eastAsia="zh-CN"/>
              </w:rPr>
              <w:t xml:space="preserve"> </w:t>
            </w:r>
          </w:p>
        </w:tc>
        <w:tc>
          <w:tcPr>
            <w:tcW w:w="327" w:type="pct"/>
          </w:tcPr>
          <w:p w14:paraId="4BFC0E94" w14:textId="77777777" w:rsidR="005D655A" w:rsidRPr="00B133A1" w:rsidRDefault="005D655A" w:rsidP="00A10454">
            <w:pPr>
              <w:pStyle w:val="TableParagraph"/>
              <w:spacing w:before="174" w:line="280" w:lineRule="auto"/>
              <w:ind w:left="199" w:right="84"/>
              <w:rPr>
                <w:rFonts w:ascii="Times New Roman" w:hAnsi="Times New Roman" w:cs="Times New Roman"/>
                <w:sz w:val="24"/>
                <w:szCs w:val="24"/>
              </w:rPr>
            </w:pPr>
            <w:r w:rsidRPr="00B133A1">
              <w:rPr>
                <w:rFonts w:ascii="Times New Roman" w:hAnsi="Times New Roman" w:cs="Times New Roman"/>
                <w:sz w:val="24"/>
                <w:szCs w:val="24"/>
              </w:rPr>
              <w:t>得分</w:t>
            </w:r>
            <w:r w:rsidRPr="00B133A1">
              <w:rPr>
                <w:rFonts w:ascii="Times New Roman" w:hAnsi="Times New Roman" w:cs="Times New Roman"/>
                <w:sz w:val="24"/>
                <w:szCs w:val="24"/>
              </w:rPr>
              <w:t xml:space="preserve"> </w:t>
            </w:r>
          </w:p>
        </w:tc>
        <w:tc>
          <w:tcPr>
            <w:tcW w:w="900" w:type="pct"/>
          </w:tcPr>
          <w:p w14:paraId="1FC81284" w14:textId="77777777" w:rsidR="005D655A" w:rsidRPr="00B133A1" w:rsidRDefault="005D655A" w:rsidP="00A10454">
            <w:pPr>
              <w:pStyle w:val="TableParagraph"/>
              <w:spacing w:before="8"/>
              <w:rPr>
                <w:rFonts w:ascii="Times New Roman" w:hAnsi="Times New Roman" w:cs="Times New Roman"/>
                <w:sz w:val="24"/>
                <w:szCs w:val="24"/>
              </w:rPr>
            </w:pPr>
          </w:p>
          <w:p w14:paraId="597B281F" w14:textId="77777777" w:rsidR="005D655A" w:rsidRPr="00B133A1" w:rsidRDefault="005D655A" w:rsidP="00A10454">
            <w:pPr>
              <w:pStyle w:val="TableParagraph"/>
              <w:ind w:left="146" w:right="35"/>
              <w:jc w:val="center"/>
              <w:rPr>
                <w:rFonts w:ascii="Times New Roman" w:hAnsi="Times New Roman" w:cs="Times New Roman"/>
                <w:sz w:val="24"/>
                <w:szCs w:val="24"/>
              </w:rPr>
            </w:pPr>
            <w:r w:rsidRPr="00B133A1">
              <w:rPr>
                <w:rFonts w:ascii="Times New Roman" w:hAnsi="Times New Roman" w:cs="Times New Roman"/>
                <w:sz w:val="24"/>
                <w:szCs w:val="24"/>
              </w:rPr>
              <w:t>扣分要求</w:t>
            </w:r>
            <w:r w:rsidRPr="00B133A1">
              <w:rPr>
                <w:rFonts w:ascii="Times New Roman" w:hAnsi="Times New Roman" w:cs="Times New Roman"/>
                <w:sz w:val="24"/>
                <w:szCs w:val="24"/>
              </w:rPr>
              <w:t xml:space="preserve"> </w:t>
            </w:r>
          </w:p>
        </w:tc>
        <w:tc>
          <w:tcPr>
            <w:tcW w:w="244" w:type="pct"/>
          </w:tcPr>
          <w:p w14:paraId="64BF02C1" w14:textId="77777777" w:rsidR="005D655A" w:rsidRPr="00B133A1" w:rsidRDefault="005D655A" w:rsidP="00A10454">
            <w:pPr>
              <w:pStyle w:val="TableParagraph"/>
              <w:spacing w:before="8"/>
              <w:rPr>
                <w:rFonts w:ascii="Times New Roman" w:hAnsi="Times New Roman" w:cs="Times New Roman"/>
                <w:sz w:val="24"/>
                <w:szCs w:val="24"/>
              </w:rPr>
            </w:pPr>
          </w:p>
          <w:p w14:paraId="0ED9899F" w14:textId="77777777" w:rsidR="005D655A" w:rsidRPr="00B133A1" w:rsidRDefault="005D655A" w:rsidP="00A10454">
            <w:pPr>
              <w:pStyle w:val="TableParagraph"/>
              <w:ind w:left="121"/>
              <w:rPr>
                <w:rFonts w:ascii="Times New Roman" w:hAnsi="Times New Roman" w:cs="Times New Roman"/>
                <w:sz w:val="24"/>
                <w:szCs w:val="24"/>
              </w:rPr>
            </w:pPr>
            <w:r w:rsidRPr="00B133A1">
              <w:rPr>
                <w:rFonts w:ascii="Times New Roman" w:hAnsi="Times New Roman" w:cs="Times New Roman"/>
                <w:sz w:val="24"/>
                <w:szCs w:val="24"/>
              </w:rPr>
              <w:t>备注</w:t>
            </w:r>
            <w:r w:rsidRPr="00B133A1">
              <w:rPr>
                <w:rFonts w:ascii="Times New Roman" w:hAnsi="Times New Roman" w:cs="Times New Roman"/>
                <w:sz w:val="24"/>
                <w:szCs w:val="24"/>
              </w:rPr>
              <w:t xml:space="preserve"> </w:t>
            </w:r>
          </w:p>
        </w:tc>
      </w:tr>
      <w:tr w:rsidR="00B133A1" w:rsidRPr="00B133A1" w14:paraId="29C63D5C" w14:textId="77777777" w:rsidTr="008D5CFE">
        <w:trPr>
          <w:trHeight w:val="397"/>
        </w:trPr>
        <w:tc>
          <w:tcPr>
            <w:tcW w:w="595" w:type="pct"/>
            <w:vMerge w:val="restart"/>
            <w:vAlign w:val="center"/>
          </w:tcPr>
          <w:p w14:paraId="5E988359" w14:textId="77777777" w:rsidR="005D655A" w:rsidRPr="00B133A1" w:rsidRDefault="005D655A" w:rsidP="003A08D5">
            <w:pPr>
              <w:pStyle w:val="TableParagraph"/>
              <w:jc w:val="center"/>
              <w:rPr>
                <w:rFonts w:ascii="Times New Roman" w:hAnsi="Times New Roman" w:cs="Times New Roman"/>
                <w:sz w:val="24"/>
                <w:szCs w:val="24"/>
                <w:lang w:eastAsia="zh-CN"/>
              </w:rPr>
            </w:pPr>
          </w:p>
          <w:p w14:paraId="3480C2BA" w14:textId="77777777" w:rsidR="005D655A" w:rsidRPr="00B133A1" w:rsidRDefault="005D655A" w:rsidP="003A08D5">
            <w:pPr>
              <w:pStyle w:val="TableParagraph"/>
              <w:spacing w:line="280" w:lineRule="auto"/>
              <w:ind w:left="107" w:right="86"/>
              <w:jc w:val="center"/>
              <w:rPr>
                <w:rFonts w:ascii="Times New Roman" w:hAnsi="Times New Roman" w:cs="Times New Roman"/>
                <w:sz w:val="24"/>
                <w:szCs w:val="24"/>
                <w:lang w:eastAsia="zh-CN"/>
              </w:rPr>
            </w:pPr>
            <w:r w:rsidRPr="00B133A1">
              <w:rPr>
                <w:rFonts w:ascii="Times New Roman" w:hAnsi="Times New Roman" w:cs="Times New Roman"/>
                <w:sz w:val="24"/>
                <w:szCs w:val="24"/>
                <w:lang w:eastAsia="zh-CN"/>
              </w:rPr>
              <w:t>一</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w:t>
            </w:r>
            <w:r w:rsidRPr="00B133A1">
              <w:rPr>
                <w:rFonts w:ascii="Times New Roman" w:hAnsi="Times New Roman" w:cs="Times New Roman"/>
                <w:sz w:val="24"/>
                <w:szCs w:val="24"/>
                <w:lang w:eastAsia="zh-CN"/>
              </w:rPr>
              <w:t xml:space="preserve"> </w:t>
            </w:r>
            <w:r w:rsidRPr="00B133A1">
              <w:rPr>
                <w:rFonts w:ascii="Times New Roman" w:hAnsi="Times New Roman" w:cs="Times New Roman"/>
                <w:spacing w:val="-8"/>
                <w:sz w:val="24"/>
                <w:szCs w:val="24"/>
                <w:lang w:eastAsia="zh-CN"/>
              </w:rPr>
              <w:t>工</w:t>
            </w:r>
            <w:r w:rsidRPr="00B133A1">
              <w:rPr>
                <w:rFonts w:ascii="Times New Roman" w:hAnsi="Times New Roman" w:cs="Times New Roman"/>
                <w:spacing w:val="-8"/>
                <w:sz w:val="24"/>
                <w:szCs w:val="24"/>
                <w:lang w:eastAsia="zh-CN"/>
              </w:rPr>
              <w:t xml:space="preserve"> </w:t>
            </w:r>
            <w:r w:rsidRPr="00B133A1">
              <w:rPr>
                <w:rFonts w:ascii="Times New Roman" w:hAnsi="Times New Roman" w:cs="Times New Roman"/>
                <w:spacing w:val="-8"/>
                <w:sz w:val="24"/>
                <w:szCs w:val="24"/>
                <w:lang w:eastAsia="zh-CN"/>
              </w:rPr>
              <w:t>业</w:t>
            </w:r>
            <w:r w:rsidRPr="00B133A1">
              <w:rPr>
                <w:rFonts w:ascii="Times New Roman" w:hAnsi="Times New Roman" w:cs="Times New Roman"/>
                <w:spacing w:val="-8"/>
                <w:sz w:val="24"/>
                <w:szCs w:val="24"/>
                <w:lang w:eastAsia="zh-CN"/>
              </w:rPr>
              <w:t xml:space="preserve"> </w:t>
            </w:r>
            <w:r w:rsidRPr="00B133A1">
              <w:rPr>
                <w:rFonts w:ascii="Times New Roman" w:hAnsi="Times New Roman" w:cs="Times New Roman"/>
                <w:spacing w:val="-8"/>
                <w:sz w:val="24"/>
                <w:szCs w:val="24"/>
                <w:lang w:eastAsia="zh-CN"/>
              </w:rPr>
              <w:t>机器</w:t>
            </w:r>
            <w:r w:rsidRPr="00B133A1">
              <w:rPr>
                <w:rFonts w:ascii="Times New Roman" w:hAnsi="Times New Roman" w:cs="Times New Roman"/>
                <w:spacing w:val="-8"/>
                <w:sz w:val="24"/>
                <w:szCs w:val="24"/>
                <w:lang w:eastAsia="zh-CN"/>
              </w:rPr>
              <w:t xml:space="preserve"> </w:t>
            </w:r>
            <w:r w:rsidRPr="00B133A1">
              <w:rPr>
                <w:rFonts w:ascii="Times New Roman" w:hAnsi="Times New Roman" w:cs="Times New Roman"/>
                <w:spacing w:val="-8"/>
                <w:sz w:val="24"/>
                <w:szCs w:val="24"/>
                <w:lang w:eastAsia="zh-CN"/>
              </w:rPr>
              <w:t>人</w:t>
            </w:r>
            <w:r w:rsidRPr="00B133A1">
              <w:rPr>
                <w:rFonts w:ascii="Times New Roman" w:hAnsi="Times New Roman" w:cs="Times New Roman"/>
                <w:spacing w:val="-8"/>
                <w:sz w:val="24"/>
                <w:szCs w:val="24"/>
                <w:lang w:eastAsia="zh-CN"/>
              </w:rPr>
              <w:t xml:space="preserve"> </w:t>
            </w:r>
            <w:r w:rsidRPr="00B133A1">
              <w:rPr>
                <w:rFonts w:ascii="Times New Roman" w:hAnsi="Times New Roman" w:cs="Times New Roman"/>
                <w:spacing w:val="-8"/>
                <w:sz w:val="24"/>
                <w:szCs w:val="24"/>
                <w:lang w:eastAsia="zh-CN"/>
              </w:rPr>
              <w:t>本体</w:t>
            </w:r>
            <w:r w:rsidRPr="00B133A1">
              <w:rPr>
                <w:rFonts w:ascii="Times New Roman" w:hAnsi="Times New Roman" w:cs="Times New Roman"/>
                <w:spacing w:val="-8"/>
                <w:sz w:val="24"/>
                <w:szCs w:val="24"/>
                <w:lang w:eastAsia="zh-CN"/>
              </w:rPr>
              <w:t xml:space="preserve"> </w:t>
            </w:r>
            <w:r w:rsidRPr="00B133A1">
              <w:rPr>
                <w:rFonts w:ascii="Times New Roman" w:hAnsi="Times New Roman" w:cs="Times New Roman"/>
                <w:spacing w:val="-8"/>
                <w:sz w:val="24"/>
                <w:szCs w:val="24"/>
                <w:lang w:eastAsia="zh-CN"/>
              </w:rPr>
              <w:t>拆</w:t>
            </w:r>
            <w:r w:rsidRPr="00B133A1">
              <w:rPr>
                <w:rFonts w:ascii="Times New Roman" w:hAnsi="Times New Roman" w:cs="Times New Roman"/>
                <w:spacing w:val="-8"/>
                <w:sz w:val="24"/>
                <w:szCs w:val="24"/>
                <w:lang w:eastAsia="zh-CN"/>
              </w:rPr>
              <w:t xml:space="preserve"> </w:t>
            </w:r>
            <w:r w:rsidRPr="00B133A1">
              <w:rPr>
                <w:rFonts w:ascii="Times New Roman" w:hAnsi="Times New Roman" w:cs="Times New Roman"/>
                <w:spacing w:val="-8"/>
                <w:sz w:val="24"/>
                <w:szCs w:val="24"/>
                <w:lang w:eastAsia="zh-CN"/>
              </w:rPr>
              <w:t>卸</w:t>
            </w:r>
          </w:p>
          <w:p w14:paraId="4ABB30B6" w14:textId="75636771" w:rsidR="005D655A" w:rsidRPr="00B133A1" w:rsidRDefault="005D655A" w:rsidP="003A08D5">
            <w:pPr>
              <w:pStyle w:val="TableParagraph"/>
              <w:spacing w:before="2"/>
              <w:ind w:left="107"/>
              <w:jc w:val="center"/>
              <w:rPr>
                <w:rFonts w:ascii="Times New Roman" w:hAnsi="Times New Roman" w:cs="Times New Roman"/>
                <w:sz w:val="24"/>
                <w:szCs w:val="24"/>
              </w:rPr>
            </w:pPr>
            <w:r w:rsidRPr="00B133A1">
              <w:rPr>
                <w:rFonts w:ascii="Times New Roman" w:hAnsi="Times New Roman" w:cs="Times New Roman"/>
                <w:spacing w:val="-10"/>
                <w:sz w:val="24"/>
                <w:szCs w:val="24"/>
              </w:rPr>
              <w:t>与</w:t>
            </w:r>
            <w:r w:rsidRPr="00B133A1">
              <w:rPr>
                <w:rFonts w:ascii="Times New Roman" w:hAnsi="Times New Roman" w:cs="Times New Roman"/>
                <w:spacing w:val="-10"/>
                <w:sz w:val="24"/>
                <w:szCs w:val="24"/>
              </w:rPr>
              <w:t xml:space="preserve"> </w:t>
            </w:r>
            <w:r w:rsidRPr="00B133A1">
              <w:rPr>
                <w:rFonts w:ascii="Times New Roman" w:hAnsi="Times New Roman" w:cs="Times New Roman"/>
                <w:spacing w:val="-10"/>
                <w:sz w:val="24"/>
                <w:szCs w:val="24"/>
              </w:rPr>
              <w:t>装</w:t>
            </w:r>
            <w:r w:rsidRPr="00B133A1">
              <w:rPr>
                <w:rFonts w:ascii="Times New Roman" w:hAnsi="Times New Roman" w:cs="Times New Roman"/>
                <w:spacing w:val="-10"/>
                <w:sz w:val="24"/>
                <w:szCs w:val="24"/>
              </w:rPr>
              <w:t xml:space="preserve"> </w:t>
            </w:r>
            <w:r w:rsidRPr="00B133A1">
              <w:rPr>
                <w:rFonts w:ascii="Times New Roman" w:hAnsi="Times New Roman" w:cs="Times New Roman"/>
                <w:spacing w:val="-10"/>
                <w:sz w:val="24"/>
                <w:szCs w:val="24"/>
              </w:rPr>
              <w:t>配</w:t>
            </w:r>
          </w:p>
          <w:p w14:paraId="0A48997A" w14:textId="77777777" w:rsidR="005D655A" w:rsidRPr="00B133A1" w:rsidRDefault="005D655A" w:rsidP="003A08D5">
            <w:pPr>
              <w:pStyle w:val="TableParagraph"/>
              <w:spacing w:before="50"/>
              <w:ind w:left="107"/>
              <w:jc w:val="center"/>
              <w:rPr>
                <w:rFonts w:ascii="Times New Roman" w:hAnsi="Times New Roman" w:cs="Times New Roman"/>
                <w:sz w:val="24"/>
                <w:szCs w:val="24"/>
              </w:rPr>
            </w:pPr>
            <w:r w:rsidRPr="00B133A1">
              <w:rPr>
                <w:rFonts w:ascii="Times New Roman" w:hAnsi="Times New Roman" w:cs="Times New Roman"/>
                <w:sz w:val="24"/>
                <w:szCs w:val="24"/>
              </w:rPr>
              <w:t>（</w:t>
            </w:r>
            <w:r w:rsidRPr="00B133A1">
              <w:rPr>
                <w:rFonts w:ascii="Times New Roman" w:hAnsi="Times New Roman" w:cs="Times New Roman"/>
                <w:sz w:val="24"/>
                <w:szCs w:val="24"/>
              </w:rPr>
              <w:t>20</w:t>
            </w:r>
            <w:r w:rsidRPr="00B133A1">
              <w:rPr>
                <w:rFonts w:ascii="Times New Roman" w:hAnsi="Times New Roman" w:cs="Times New Roman"/>
                <w:spacing w:val="-30"/>
                <w:sz w:val="24"/>
                <w:szCs w:val="24"/>
              </w:rPr>
              <w:t xml:space="preserve"> </w:t>
            </w:r>
            <w:r w:rsidRPr="00B133A1">
              <w:rPr>
                <w:rFonts w:ascii="Times New Roman" w:hAnsi="Times New Roman" w:cs="Times New Roman"/>
                <w:spacing w:val="-30"/>
                <w:sz w:val="24"/>
                <w:szCs w:val="24"/>
              </w:rPr>
              <w:t>分</w:t>
            </w:r>
            <w:r w:rsidRPr="00B133A1">
              <w:rPr>
                <w:rFonts w:ascii="Times New Roman" w:hAnsi="Times New Roman" w:cs="Times New Roman"/>
                <w:sz w:val="24"/>
                <w:szCs w:val="24"/>
              </w:rPr>
              <w:t>）</w:t>
            </w:r>
          </w:p>
        </w:tc>
        <w:tc>
          <w:tcPr>
            <w:tcW w:w="2606" w:type="pct"/>
            <w:gridSpan w:val="2"/>
            <w:vAlign w:val="center"/>
          </w:tcPr>
          <w:p w14:paraId="1E348B41" w14:textId="77777777" w:rsidR="005D655A" w:rsidRPr="00B133A1" w:rsidRDefault="005D655A" w:rsidP="00A10454">
            <w:pPr>
              <w:pStyle w:val="TableParagraph"/>
              <w:spacing w:before="7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拆卸第一个轴外壳（</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60CEFD5A"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val="restart"/>
          </w:tcPr>
          <w:p w14:paraId="7FDA3D22" w14:textId="77777777" w:rsidR="005D655A" w:rsidRPr="00B133A1" w:rsidRDefault="005D655A" w:rsidP="00A10454">
            <w:pPr>
              <w:pStyle w:val="TableParagraph"/>
              <w:rPr>
                <w:rFonts w:ascii="Times New Roman" w:hAnsi="Times New Roman" w:cs="Times New Roman"/>
                <w:sz w:val="24"/>
                <w:szCs w:val="24"/>
                <w:lang w:eastAsia="zh-CN"/>
              </w:rPr>
            </w:pPr>
          </w:p>
        </w:tc>
        <w:tc>
          <w:tcPr>
            <w:tcW w:w="900" w:type="pct"/>
            <w:vMerge w:val="restart"/>
          </w:tcPr>
          <w:p w14:paraId="72684094" w14:textId="77777777" w:rsidR="005D655A" w:rsidRPr="00B133A1" w:rsidRDefault="005D655A" w:rsidP="00A10454">
            <w:pPr>
              <w:pStyle w:val="TableParagraph"/>
              <w:rPr>
                <w:rFonts w:ascii="Times New Roman" w:hAnsi="Times New Roman" w:cs="Times New Roman"/>
                <w:sz w:val="24"/>
                <w:szCs w:val="24"/>
                <w:lang w:eastAsia="zh-CN"/>
              </w:rPr>
            </w:pPr>
          </w:p>
          <w:p w14:paraId="24825817" w14:textId="77777777" w:rsidR="005D655A" w:rsidRPr="00B133A1" w:rsidRDefault="005D655A" w:rsidP="00A10454">
            <w:pPr>
              <w:pStyle w:val="TableParagraph"/>
              <w:rPr>
                <w:rFonts w:ascii="Times New Roman" w:hAnsi="Times New Roman" w:cs="Times New Roman"/>
                <w:sz w:val="24"/>
                <w:szCs w:val="24"/>
                <w:lang w:eastAsia="zh-CN"/>
              </w:rPr>
            </w:pPr>
          </w:p>
          <w:p w14:paraId="377A3A9B" w14:textId="77777777" w:rsidR="005D655A" w:rsidRPr="00B133A1" w:rsidRDefault="005D655A" w:rsidP="00A10454">
            <w:pPr>
              <w:pStyle w:val="TableParagraph"/>
              <w:rPr>
                <w:rFonts w:ascii="Times New Roman" w:hAnsi="Times New Roman" w:cs="Times New Roman"/>
                <w:sz w:val="24"/>
                <w:szCs w:val="24"/>
                <w:lang w:eastAsia="zh-CN"/>
              </w:rPr>
            </w:pPr>
          </w:p>
          <w:p w14:paraId="67271463" w14:textId="77777777" w:rsidR="005D655A" w:rsidRPr="00B133A1" w:rsidRDefault="005D655A" w:rsidP="00A10454">
            <w:pPr>
              <w:pStyle w:val="TableParagraph"/>
              <w:rPr>
                <w:rFonts w:ascii="Times New Roman" w:hAnsi="Times New Roman" w:cs="Times New Roman"/>
                <w:sz w:val="24"/>
                <w:szCs w:val="24"/>
                <w:lang w:eastAsia="zh-CN"/>
              </w:rPr>
            </w:pPr>
          </w:p>
          <w:p w14:paraId="61461020" w14:textId="77777777" w:rsidR="005D655A" w:rsidRPr="00B133A1" w:rsidRDefault="005D655A" w:rsidP="00A10454">
            <w:pPr>
              <w:pStyle w:val="TableParagraph"/>
              <w:rPr>
                <w:rFonts w:ascii="Times New Roman" w:hAnsi="Times New Roman" w:cs="Times New Roman"/>
                <w:sz w:val="24"/>
                <w:szCs w:val="24"/>
                <w:lang w:eastAsia="zh-CN"/>
              </w:rPr>
            </w:pPr>
          </w:p>
          <w:p w14:paraId="57E5869F" w14:textId="77777777" w:rsidR="005D655A" w:rsidRPr="00B133A1" w:rsidRDefault="005D655A" w:rsidP="00A10454">
            <w:pPr>
              <w:pStyle w:val="TableParagraph"/>
              <w:spacing w:before="5"/>
              <w:rPr>
                <w:rFonts w:ascii="Times New Roman" w:hAnsi="Times New Roman" w:cs="Times New Roman"/>
                <w:sz w:val="24"/>
                <w:szCs w:val="24"/>
                <w:lang w:eastAsia="zh-CN"/>
              </w:rPr>
            </w:pPr>
          </w:p>
          <w:p w14:paraId="1B6A6A4A" w14:textId="77777777" w:rsidR="005D655A" w:rsidRPr="00B133A1" w:rsidRDefault="005D655A" w:rsidP="00A10454">
            <w:pPr>
              <w:pStyle w:val="TableParagraph"/>
              <w:spacing w:line="268" w:lineRule="auto"/>
              <w:ind w:left="107" w:right="9"/>
              <w:rPr>
                <w:rFonts w:ascii="Times New Roman" w:hAnsi="Times New Roman" w:cs="Times New Roman"/>
                <w:sz w:val="24"/>
                <w:szCs w:val="24"/>
                <w:lang w:eastAsia="zh-CN"/>
              </w:rPr>
            </w:pPr>
            <w:r w:rsidRPr="00B133A1">
              <w:rPr>
                <w:rFonts w:ascii="Times New Roman" w:hAnsi="Times New Roman" w:cs="Times New Roman"/>
                <w:sz w:val="24"/>
                <w:szCs w:val="24"/>
                <w:lang w:eastAsia="zh-CN"/>
              </w:rPr>
              <w:t>丢失螺栓扣</w:t>
            </w:r>
            <w:r w:rsidRPr="00B133A1">
              <w:rPr>
                <w:rFonts w:ascii="Times New Roman" w:hAnsi="Times New Roman" w:cs="Times New Roman"/>
                <w:sz w:val="24"/>
                <w:szCs w:val="24"/>
                <w:lang w:eastAsia="zh-CN"/>
              </w:rPr>
              <w:t xml:space="preserve">0.25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r w:rsidRPr="00B133A1">
              <w:rPr>
                <w:rFonts w:ascii="Times New Roman" w:hAnsi="Times New Roman" w:cs="Times New Roman"/>
                <w:spacing w:val="-17"/>
                <w:sz w:val="24"/>
                <w:szCs w:val="24"/>
                <w:lang w:eastAsia="zh-CN"/>
              </w:rPr>
              <w:t xml:space="preserve">/ </w:t>
            </w:r>
            <w:r w:rsidRPr="00B133A1">
              <w:rPr>
                <w:rFonts w:ascii="Times New Roman" w:hAnsi="Times New Roman" w:cs="Times New Roman"/>
                <w:spacing w:val="-18"/>
                <w:sz w:val="24"/>
                <w:szCs w:val="24"/>
                <w:lang w:eastAsia="zh-CN"/>
              </w:rPr>
              <w:t>个，</w:t>
            </w:r>
            <w:r w:rsidRPr="00B133A1">
              <w:rPr>
                <w:rFonts w:ascii="Times New Roman" w:hAnsi="Times New Roman" w:cs="Times New Roman"/>
                <w:spacing w:val="-18"/>
                <w:sz w:val="24"/>
                <w:szCs w:val="24"/>
                <w:lang w:eastAsia="zh-CN"/>
              </w:rPr>
              <w:t xml:space="preserve"> </w:t>
            </w:r>
            <w:r w:rsidRPr="00B133A1">
              <w:rPr>
                <w:rFonts w:ascii="Times New Roman" w:hAnsi="Times New Roman" w:cs="Times New Roman"/>
                <w:spacing w:val="-18"/>
                <w:sz w:val="24"/>
                <w:szCs w:val="24"/>
                <w:lang w:eastAsia="zh-CN"/>
              </w:rPr>
              <w:t>共扣</w:t>
            </w:r>
            <w:r w:rsidRPr="00B133A1">
              <w:rPr>
                <w:rFonts w:ascii="Times New Roman" w:hAnsi="Times New Roman" w:cs="Times New Roman"/>
                <w:spacing w:val="-18"/>
                <w:sz w:val="24"/>
                <w:szCs w:val="24"/>
                <w:lang w:eastAsia="zh-CN"/>
              </w:rPr>
              <w:t xml:space="preserve"> </w:t>
            </w:r>
            <w:r w:rsidRPr="00B133A1">
              <w:rPr>
                <w:rFonts w:ascii="Times New Roman" w:hAnsi="Times New Roman" w:cs="Times New Roman"/>
                <w:spacing w:val="-17"/>
                <w:sz w:val="24"/>
                <w:szCs w:val="24"/>
                <w:lang w:eastAsia="zh-CN"/>
              </w:rPr>
              <w:t xml:space="preserve">3 </w:t>
            </w:r>
            <w:r w:rsidRPr="00B133A1">
              <w:rPr>
                <w:rFonts w:ascii="Times New Roman" w:hAnsi="Times New Roman" w:cs="Times New Roman"/>
                <w:sz w:val="24"/>
                <w:szCs w:val="24"/>
                <w:lang w:eastAsia="zh-CN"/>
              </w:rPr>
              <w:t>分为止；安装完成后经技术人员检查机器人没有安装到位会扣</w:t>
            </w:r>
            <w:r w:rsidRPr="00B133A1">
              <w:rPr>
                <w:rFonts w:ascii="Times New Roman" w:hAnsi="Times New Roman" w:cs="Times New Roman"/>
                <w:spacing w:val="-17"/>
                <w:sz w:val="24"/>
                <w:szCs w:val="24"/>
                <w:lang w:eastAsia="zh-CN"/>
              </w:rPr>
              <w:t>2</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244" w:type="pct"/>
            <w:vMerge w:val="restart"/>
          </w:tcPr>
          <w:p w14:paraId="5C7C5B45" w14:textId="77777777" w:rsidR="005D655A" w:rsidRPr="00B133A1" w:rsidRDefault="005D655A" w:rsidP="00A10454">
            <w:pPr>
              <w:pStyle w:val="TableParagraph"/>
              <w:rPr>
                <w:rFonts w:ascii="Times New Roman" w:hAnsi="Times New Roman" w:cs="Times New Roman"/>
                <w:sz w:val="24"/>
                <w:szCs w:val="24"/>
                <w:lang w:eastAsia="zh-CN"/>
              </w:rPr>
            </w:pPr>
          </w:p>
        </w:tc>
      </w:tr>
      <w:tr w:rsidR="00B133A1" w:rsidRPr="00B133A1" w14:paraId="18D70C0E" w14:textId="77777777" w:rsidTr="008D5CFE">
        <w:trPr>
          <w:trHeight w:val="397"/>
        </w:trPr>
        <w:tc>
          <w:tcPr>
            <w:tcW w:w="595" w:type="pct"/>
            <w:vMerge/>
            <w:tcBorders>
              <w:top w:val="nil"/>
            </w:tcBorders>
            <w:vAlign w:val="center"/>
          </w:tcPr>
          <w:p w14:paraId="352CBD5A"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1068F1C0" w14:textId="77777777" w:rsidR="005D655A" w:rsidRPr="00B133A1" w:rsidRDefault="005D655A" w:rsidP="00A10454">
            <w:pPr>
              <w:pStyle w:val="TableParagraph"/>
              <w:spacing w:before="77"/>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拆卸第二个轴外壳（</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250F143D"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4E88388F"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5AEE9BF7"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0EE240A7" w14:textId="77777777" w:rsidR="005D655A" w:rsidRPr="00B133A1" w:rsidRDefault="005D655A" w:rsidP="00A10454">
            <w:pPr>
              <w:rPr>
                <w:rFonts w:ascii="Times New Roman" w:eastAsia="仿宋" w:hAnsi="Times New Roman"/>
                <w:sz w:val="24"/>
                <w:lang w:eastAsia="zh-CN"/>
              </w:rPr>
            </w:pPr>
          </w:p>
        </w:tc>
      </w:tr>
      <w:tr w:rsidR="00B133A1" w:rsidRPr="00B133A1" w14:paraId="4DE68E10" w14:textId="77777777" w:rsidTr="008D5CFE">
        <w:trPr>
          <w:trHeight w:val="397"/>
        </w:trPr>
        <w:tc>
          <w:tcPr>
            <w:tcW w:w="595" w:type="pct"/>
            <w:vMerge/>
            <w:tcBorders>
              <w:top w:val="nil"/>
            </w:tcBorders>
            <w:vAlign w:val="center"/>
          </w:tcPr>
          <w:p w14:paraId="0CF63035"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5BA420CB" w14:textId="77777777" w:rsidR="005D655A" w:rsidRPr="00B133A1" w:rsidRDefault="005D655A" w:rsidP="00A10454">
            <w:pPr>
              <w:pStyle w:val="TableParagraph"/>
              <w:spacing w:before="135"/>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拆卸第三个轴外壳（</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428AE6C9"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65C47B18"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3DB32BE6"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1DA7EAC7" w14:textId="77777777" w:rsidR="005D655A" w:rsidRPr="00B133A1" w:rsidRDefault="005D655A" w:rsidP="00A10454">
            <w:pPr>
              <w:rPr>
                <w:rFonts w:ascii="Times New Roman" w:eastAsia="仿宋" w:hAnsi="Times New Roman"/>
                <w:sz w:val="24"/>
                <w:lang w:eastAsia="zh-CN"/>
              </w:rPr>
            </w:pPr>
          </w:p>
        </w:tc>
      </w:tr>
      <w:tr w:rsidR="00B133A1" w:rsidRPr="00B133A1" w14:paraId="726998D8" w14:textId="77777777" w:rsidTr="008D5CFE">
        <w:trPr>
          <w:trHeight w:val="397"/>
        </w:trPr>
        <w:tc>
          <w:tcPr>
            <w:tcW w:w="595" w:type="pct"/>
            <w:vMerge/>
            <w:tcBorders>
              <w:top w:val="nil"/>
            </w:tcBorders>
            <w:vAlign w:val="center"/>
          </w:tcPr>
          <w:p w14:paraId="20E4D761"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0627565F" w14:textId="77777777" w:rsidR="005D655A" w:rsidRPr="00B133A1" w:rsidRDefault="005D655A" w:rsidP="00A10454">
            <w:pPr>
              <w:pStyle w:val="TableParagraph"/>
              <w:spacing w:before="10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拆卸第四个轴外壳（</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p>
        </w:tc>
        <w:tc>
          <w:tcPr>
            <w:tcW w:w="328" w:type="pct"/>
          </w:tcPr>
          <w:p w14:paraId="2E291B7B"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7A101486"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55F04686"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7DCE679B" w14:textId="77777777" w:rsidR="005D655A" w:rsidRPr="00B133A1" w:rsidRDefault="005D655A" w:rsidP="00A10454">
            <w:pPr>
              <w:rPr>
                <w:rFonts w:ascii="Times New Roman" w:eastAsia="仿宋" w:hAnsi="Times New Roman"/>
                <w:sz w:val="24"/>
                <w:lang w:eastAsia="zh-CN"/>
              </w:rPr>
            </w:pPr>
          </w:p>
        </w:tc>
      </w:tr>
      <w:tr w:rsidR="00B133A1" w:rsidRPr="00B133A1" w14:paraId="4464C95D" w14:textId="77777777" w:rsidTr="008D5CFE">
        <w:trPr>
          <w:trHeight w:val="397"/>
        </w:trPr>
        <w:tc>
          <w:tcPr>
            <w:tcW w:w="595" w:type="pct"/>
            <w:vMerge/>
            <w:tcBorders>
              <w:top w:val="nil"/>
            </w:tcBorders>
            <w:vAlign w:val="center"/>
          </w:tcPr>
          <w:p w14:paraId="58199A44"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69401005" w14:textId="77777777" w:rsidR="005D655A" w:rsidRPr="00B133A1" w:rsidRDefault="005D655A" w:rsidP="00A10454">
            <w:pPr>
              <w:pStyle w:val="TableParagraph"/>
              <w:spacing w:before="76"/>
              <w:ind w:left="108"/>
              <w:rPr>
                <w:rFonts w:ascii="Times New Roman" w:hAnsi="Times New Roman" w:cs="Times New Roman"/>
                <w:sz w:val="24"/>
                <w:szCs w:val="24"/>
              </w:rPr>
            </w:pPr>
            <w:r w:rsidRPr="00B133A1">
              <w:rPr>
                <w:rFonts w:ascii="Times New Roman" w:hAnsi="Times New Roman" w:cs="Times New Roman"/>
                <w:sz w:val="24"/>
                <w:szCs w:val="24"/>
              </w:rPr>
              <w:t>扭力矩扳手正确使用（</w:t>
            </w:r>
            <w:r w:rsidRPr="00B133A1">
              <w:rPr>
                <w:rFonts w:ascii="Times New Roman" w:hAnsi="Times New Roman" w:cs="Times New Roman"/>
                <w:sz w:val="24"/>
                <w:szCs w:val="24"/>
              </w:rPr>
              <w:t xml:space="preserve">2 </w:t>
            </w:r>
            <w:r w:rsidRPr="00B133A1">
              <w:rPr>
                <w:rFonts w:ascii="Times New Roman" w:hAnsi="Times New Roman" w:cs="Times New Roman"/>
                <w:sz w:val="24"/>
                <w:szCs w:val="24"/>
              </w:rPr>
              <w:t>分）</w:t>
            </w:r>
          </w:p>
        </w:tc>
        <w:tc>
          <w:tcPr>
            <w:tcW w:w="328" w:type="pct"/>
          </w:tcPr>
          <w:p w14:paraId="59B3908B" w14:textId="77777777" w:rsidR="005D655A" w:rsidRPr="00B133A1" w:rsidRDefault="005D655A" w:rsidP="00A10454">
            <w:pPr>
              <w:pStyle w:val="TableParagraph"/>
              <w:rPr>
                <w:rFonts w:ascii="Times New Roman" w:hAnsi="Times New Roman" w:cs="Times New Roman"/>
                <w:sz w:val="24"/>
                <w:szCs w:val="24"/>
              </w:rPr>
            </w:pPr>
          </w:p>
        </w:tc>
        <w:tc>
          <w:tcPr>
            <w:tcW w:w="327" w:type="pct"/>
            <w:vMerge/>
            <w:tcBorders>
              <w:top w:val="nil"/>
            </w:tcBorders>
          </w:tcPr>
          <w:p w14:paraId="58BD0095" w14:textId="77777777" w:rsidR="005D655A" w:rsidRPr="00B133A1" w:rsidRDefault="005D655A" w:rsidP="00A10454">
            <w:pPr>
              <w:rPr>
                <w:rFonts w:ascii="Times New Roman" w:eastAsia="仿宋" w:hAnsi="Times New Roman"/>
                <w:sz w:val="24"/>
              </w:rPr>
            </w:pPr>
          </w:p>
        </w:tc>
        <w:tc>
          <w:tcPr>
            <w:tcW w:w="900" w:type="pct"/>
            <w:vMerge/>
            <w:tcBorders>
              <w:top w:val="nil"/>
            </w:tcBorders>
          </w:tcPr>
          <w:p w14:paraId="65CC3708"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6668251D" w14:textId="77777777" w:rsidR="005D655A" w:rsidRPr="00B133A1" w:rsidRDefault="005D655A" w:rsidP="00A10454">
            <w:pPr>
              <w:rPr>
                <w:rFonts w:ascii="Times New Roman" w:eastAsia="仿宋" w:hAnsi="Times New Roman"/>
                <w:sz w:val="24"/>
              </w:rPr>
            </w:pPr>
          </w:p>
        </w:tc>
      </w:tr>
      <w:tr w:rsidR="00B133A1" w:rsidRPr="00B133A1" w14:paraId="2E3A6664" w14:textId="77777777" w:rsidTr="008D5CFE">
        <w:trPr>
          <w:trHeight w:val="397"/>
        </w:trPr>
        <w:tc>
          <w:tcPr>
            <w:tcW w:w="595" w:type="pct"/>
            <w:vMerge/>
            <w:tcBorders>
              <w:top w:val="nil"/>
            </w:tcBorders>
            <w:vAlign w:val="center"/>
          </w:tcPr>
          <w:p w14:paraId="698DC9FA" w14:textId="77777777" w:rsidR="005D655A" w:rsidRPr="00B133A1" w:rsidRDefault="005D655A" w:rsidP="003A08D5">
            <w:pPr>
              <w:jc w:val="center"/>
              <w:rPr>
                <w:rFonts w:ascii="Times New Roman" w:eastAsia="仿宋" w:hAnsi="Times New Roman"/>
                <w:sz w:val="24"/>
              </w:rPr>
            </w:pPr>
          </w:p>
        </w:tc>
        <w:tc>
          <w:tcPr>
            <w:tcW w:w="2606" w:type="pct"/>
            <w:gridSpan w:val="2"/>
            <w:vAlign w:val="center"/>
          </w:tcPr>
          <w:p w14:paraId="7F8A69D0" w14:textId="77777777" w:rsidR="005D655A" w:rsidRPr="00B133A1" w:rsidRDefault="005D655A" w:rsidP="00A10454">
            <w:pPr>
              <w:pStyle w:val="TableParagraph"/>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同步带张力仪正确使用（</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p>
        </w:tc>
        <w:tc>
          <w:tcPr>
            <w:tcW w:w="328" w:type="pct"/>
          </w:tcPr>
          <w:p w14:paraId="7C0A4346"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val="restart"/>
          </w:tcPr>
          <w:p w14:paraId="30C3D83B" w14:textId="77777777" w:rsidR="005D655A" w:rsidRPr="00B133A1" w:rsidRDefault="005D655A" w:rsidP="00A10454">
            <w:pPr>
              <w:pStyle w:val="TableParagraph"/>
              <w:rPr>
                <w:rFonts w:ascii="Times New Roman" w:hAnsi="Times New Roman" w:cs="Times New Roman"/>
                <w:sz w:val="24"/>
                <w:szCs w:val="24"/>
                <w:lang w:eastAsia="zh-CN"/>
              </w:rPr>
            </w:pPr>
          </w:p>
        </w:tc>
        <w:tc>
          <w:tcPr>
            <w:tcW w:w="900" w:type="pct"/>
            <w:vMerge/>
            <w:tcBorders>
              <w:top w:val="nil"/>
            </w:tcBorders>
          </w:tcPr>
          <w:p w14:paraId="644B1664"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2FA6D4B1" w14:textId="77777777" w:rsidR="005D655A" w:rsidRPr="00B133A1" w:rsidRDefault="005D655A" w:rsidP="00A10454">
            <w:pPr>
              <w:rPr>
                <w:rFonts w:ascii="Times New Roman" w:eastAsia="仿宋" w:hAnsi="Times New Roman"/>
                <w:sz w:val="24"/>
                <w:lang w:eastAsia="zh-CN"/>
              </w:rPr>
            </w:pPr>
          </w:p>
        </w:tc>
      </w:tr>
      <w:tr w:rsidR="00B133A1" w:rsidRPr="00B133A1" w14:paraId="39BE2DF2" w14:textId="77777777" w:rsidTr="008D5CFE">
        <w:trPr>
          <w:trHeight w:val="397"/>
        </w:trPr>
        <w:tc>
          <w:tcPr>
            <w:tcW w:w="595" w:type="pct"/>
            <w:vMerge/>
            <w:tcBorders>
              <w:top w:val="nil"/>
            </w:tcBorders>
            <w:vAlign w:val="center"/>
          </w:tcPr>
          <w:p w14:paraId="1176C6E0"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14B829DD" w14:textId="77777777" w:rsidR="005D655A" w:rsidRPr="00B133A1" w:rsidRDefault="005D655A" w:rsidP="00A10454">
            <w:pPr>
              <w:pStyle w:val="TableParagraph"/>
              <w:spacing w:before="13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同步带张力仪测试数据正确（</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782AB662"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19A3C929"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3B68F19A"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44097444" w14:textId="77777777" w:rsidR="005D655A" w:rsidRPr="00B133A1" w:rsidRDefault="005D655A" w:rsidP="00A10454">
            <w:pPr>
              <w:rPr>
                <w:rFonts w:ascii="Times New Roman" w:eastAsia="仿宋" w:hAnsi="Times New Roman"/>
                <w:sz w:val="24"/>
                <w:lang w:eastAsia="zh-CN"/>
              </w:rPr>
            </w:pPr>
          </w:p>
        </w:tc>
      </w:tr>
      <w:tr w:rsidR="00B133A1" w:rsidRPr="00B133A1" w14:paraId="76E97C6C" w14:textId="77777777" w:rsidTr="008D5CFE">
        <w:trPr>
          <w:trHeight w:val="397"/>
        </w:trPr>
        <w:tc>
          <w:tcPr>
            <w:tcW w:w="595" w:type="pct"/>
            <w:vMerge/>
            <w:tcBorders>
              <w:top w:val="nil"/>
            </w:tcBorders>
            <w:vAlign w:val="center"/>
          </w:tcPr>
          <w:p w14:paraId="4FF55D34"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130567E3" w14:textId="77777777" w:rsidR="005D655A" w:rsidRPr="00B133A1" w:rsidRDefault="005D655A" w:rsidP="00A10454">
            <w:pPr>
              <w:pStyle w:val="TableParagraph"/>
              <w:spacing w:before="1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安装第一个轴外壳（</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516F3AB1"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332B803A"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26E30870"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6EC78295" w14:textId="77777777" w:rsidR="005D655A" w:rsidRPr="00B133A1" w:rsidRDefault="005D655A" w:rsidP="00A10454">
            <w:pPr>
              <w:rPr>
                <w:rFonts w:ascii="Times New Roman" w:eastAsia="仿宋" w:hAnsi="Times New Roman"/>
                <w:sz w:val="24"/>
                <w:lang w:eastAsia="zh-CN"/>
              </w:rPr>
            </w:pPr>
          </w:p>
        </w:tc>
      </w:tr>
      <w:tr w:rsidR="00B133A1" w:rsidRPr="00B133A1" w14:paraId="30E9BF09" w14:textId="77777777" w:rsidTr="008D5CFE">
        <w:trPr>
          <w:trHeight w:val="397"/>
        </w:trPr>
        <w:tc>
          <w:tcPr>
            <w:tcW w:w="595" w:type="pct"/>
            <w:vMerge/>
            <w:tcBorders>
              <w:top w:val="nil"/>
            </w:tcBorders>
            <w:vAlign w:val="center"/>
          </w:tcPr>
          <w:p w14:paraId="76572375"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07F832D3" w14:textId="77777777" w:rsidR="005D655A" w:rsidRPr="00B133A1" w:rsidRDefault="005D655A" w:rsidP="00A10454">
            <w:pPr>
              <w:pStyle w:val="TableParagraph"/>
              <w:spacing w:before="163"/>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安装第二个轴外壳（</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57C26ABE"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5885EDAA"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24FB6927"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5BFDC134" w14:textId="77777777" w:rsidR="005D655A" w:rsidRPr="00B133A1" w:rsidRDefault="005D655A" w:rsidP="00A10454">
            <w:pPr>
              <w:rPr>
                <w:rFonts w:ascii="Times New Roman" w:eastAsia="仿宋" w:hAnsi="Times New Roman"/>
                <w:sz w:val="24"/>
                <w:lang w:eastAsia="zh-CN"/>
              </w:rPr>
            </w:pPr>
          </w:p>
        </w:tc>
      </w:tr>
      <w:tr w:rsidR="00B133A1" w:rsidRPr="00B133A1" w14:paraId="2A46BEC9" w14:textId="77777777" w:rsidTr="008D5CFE">
        <w:trPr>
          <w:trHeight w:val="397"/>
        </w:trPr>
        <w:tc>
          <w:tcPr>
            <w:tcW w:w="595" w:type="pct"/>
            <w:vMerge/>
            <w:tcBorders>
              <w:top w:val="nil"/>
            </w:tcBorders>
            <w:vAlign w:val="center"/>
          </w:tcPr>
          <w:p w14:paraId="12527944"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0102D3A3" w14:textId="77777777" w:rsidR="005D655A" w:rsidRPr="00B133A1" w:rsidRDefault="005D655A" w:rsidP="00A10454">
            <w:pPr>
              <w:pStyle w:val="TableParagraph"/>
              <w:spacing w:before="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安装第三个轴外壳（</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647DD4F3"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4A5F6C15"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49C245F5"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3D02AA29" w14:textId="77777777" w:rsidR="005D655A" w:rsidRPr="00B133A1" w:rsidRDefault="005D655A" w:rsidP="00A10454">
            <w:pPr>
              <w:rPr>
                <w:rFonts w:ascii="Times New Roman" w:eastAsia="仿宋" w:hAnsi="Times New Roman"/>
                <w:sz w:val="24"/>
                <w:lang w:eastAsia="zh-CN"/>
              </w:rPr>
            </w:pPr>
          </w:p>
        </w:tc>
      </w:tr>
      <w:tr w:rsidR="00B133A1" w:rsidRPr="00B133A1" w14:paraId="08414833" w14:textId="77777777" w:rsidTr="008D5CFE">
        <w:trPr>
          <w:trHeight w:val="397"/>
        </w:trPr>
        <w:tc>
          <w:tcPr>
            <w:tcW w:w="595" w:type="pct"/>
            <w:vMerge/>
            <w:tcBorders>
              <w:top w:val="nil"/>
            </w:tcBorders>
            <w:vAlign w:val="center"/>
          </w:tcPr>
          <w:p w14:paraId="77120154"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08C9EB54" w14:textId="77777777" w:rsidR="005D655A" w:rsidRPr="00B133A1" w:rsidRDefault="005D655A" w:rsidP="00A10454">
            <w:pPr>
              <w:pStyle w:val="TableParagraph"/>
              <w:spacing w:before="137"/>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安装第四个轴外壳（</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4555BA13"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04D04C77"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46121160"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3E3166CB" w14:textId="77777777" w:rsidR="005D655A" w:rsidRPr="00B133A1" w:rsidRDefault="005D655A" w:rsidP="00A10454">
            <w:pPr>
              <w:rPr>
                <w:rFonts w:ascii="Times New Roman" w:eastAsia="仿宋" w:hAnsi="Times New Roman"/>
                <w:sz w:val="24"/>
                <w:lang w:eastAsia="zh-CN"/>
              </w:rPr>
            </w:pPr>
          </w:p>
        </w:tc>
      </w:tr>
      <w:tr w:rsidR="00B133A1" w:rsidRPr="00B133A1" w14:paraId="6C3B640C" w14:textId="77777777" w:rsidTr="008D5CFE">
        <w:trPr>
          <w:trHeight w:val="312"/>
        </w:trPr>
        <w:tc>
          <w:tcPr>
            <w:tcW w:w="595" w:type="pct"/>
            <w:vMerge w:val="restart"/>
            <w:vAlign w:val="center"/>
          </w:tcPr>
          <w:p w14:paraId="1D5A2D94" w14:textId="01843F2C" w:rsidR="005D655A" w:rsidRPr="00B133A1" w:rsidRDefault="005D655A" w:rsidP="003A08D5">
            <w:pPr>
              <w:pStyle w:val="TableParagraph"/>
              <w:spacing w:line="280" w:lineRule="auto"/>
              <w:ind w:left="107" w:right="11" w:firstLine="195"/>
              <w:jc w:val="center"/>
              <w:rPr>
                <w:rFonts w:ascii="Times New Roman" w:hAnsi="Times New Roman" w:cs="Times New Roman"/>
                <w:sz w:val="24"/>
                <w:szCs w:val="24"/>
                <w:lang w:eastAsia="zh-CN"/>
              </w:rPr>
            </w:pPr>
            <w:r w:rsidRPr="00B133A1">
              <w:rPr>
                <w:rFonts w:ascii="Times New Roman" w:hAnsi="Times New Roman" w:cs="Times New Roman"/>
                <w:sz w:val="24"/>
                <w:szCs w:val="24"/>
                <w:lang w:eastAsia="zh-CN"/>
              </w:rPr>
              <w:t>二</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工</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业</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机</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器</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人</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控</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制</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系</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统</w:t>
            </w:r>
            <w:r w:rsidRPr="00B133A1">
              <w:rPr>
                <w:rFonts w:ascii="Times New Roman" w:hAnsi="Times New Roman" w:cs="Times New Roman"/>
                <w:sz w:val="24"/>
                <w:szCs w:val="24"/>
                <w:lang w:eastAsia="zh-CN"/>
              </w:rPr>
              <w:t xml:space="preserve"> </w:t>
            </w:r>
            <w:r w:rsidRPr="00B133A1">
              <w:rPr>
                <w:rFonts w:ascii="Times New Roman" w:hAnsi="Times New Roman" w:cs="Times New Roman"/>
                <w:sz w:val="24"/>
                <w:szCs w:val="24"/>
                <w:lang w:eastAsia="zh-CN"/>
              </w:rPr>
              <w:t>设计与</w:t>
            </w:r>
            <w:r w:rsidRPr="00B133A1">
              <w:rPr>
                <w:rFonts w:ascii="Times New Roman" w:hAnsi="Times New Roman" w:cs="Times New Roman"/>
                <w:sz w:val="24"/>
                <w:szCs w:val="24"/>
                <w:lang w:eastAsia="zh-CN"/>
              </w:rPr>
              <w:t xml:space="preserve"> </w:t>
            </w:r>
            <w:r w:rsidRPr="00B133A1">
              <w:rPr>
                <w:rFonts w:ascii="Times New Roman" w:hAnsi="Times New Roman" w:cs="Times New Roman"/>
                <w:spacing w:val="-11"/>
                <w:sz w:val="24"/>
                <w:szCs w:val="24"/>
                <w:lang w:eastAsia="zh-CN"/>
              </w:rPr>
              <w:t>安装</w:t>
            </w:r>
            <w:r w:rsidRPr="00B133A1">
              <w:rPr>
                <w:rFonts w:ascii="Times New Roman" w:hAnsi="Times New Roman" w:cs="Times New Roman"/>
                <w:spacing w:val="-9"/>
                <w:sz w:val="24"/>
                <w:szCs w:val="24"/>
                <w:lang w:eastAsia="zh-CN"/>
              </w:rPr>
              <w:t>（</w:t>
            </w:r>
            <w:r w:rsidRPr="00B133A1">
              <w:rPr>
                <w:rFonts w:ascii="Times New Roman" w:hAnsi="Times New Roman" w:cs="Times New Roman"/>
                <w:spacing w:val="-9"/>
                <w:sz w:val="24"/>
                <w:szCs w:val="24"/>
                <w:lang w:eastAsia="zh-CN"/>
              </w:rPr>
              <w:t>25</w:t>
            </w:r>
          </w:p>
          <w:p w14:paraId="27933F43" w14:textId="49782013" w:rsidR="005D655A" w:rsidRPr="00B133A1" w:rsidRDefault="005D655A" w:rsidP="003A08D5">
            <w:pPr>
              <w:pStyle w:val="TableParagraph"/>
              <w:spacing w:before="7"/>
              <w:ind w:left="303"/>
              <w:jc w:val="center"/>
              <w:rPr>
                <w:rFonts w:ascii="Times New Roman" w:hAnsi="Times New Roman" w:cs="Times New Roman"/>
                <w:sz w:val="24"/>
                <w:szCs w:val="24"/>
              </w:rPr>
            </w:pPr>
            <w:r w:rsidRPr="00B133A1">
              <w:rPr>
                <w:rFonts w:ascii="Times New Roman" w:hAnsi="Times New Roman" w:cs="Times New Roman"/>
                <w:sz w:val="24"/>
                <w:szCs w:val="24"/>
              </w:rPr>
              <w:t>分）</w:t>
            </w:r>
          </w:p>
        </w:tc>
        <w:tc>
          <w:tcPr>
            <w:tcW w:w="2606" w:type="pct"/>
            <w:gridSpan w:val="2"/>
          </w:tcPr>
          <w:p w14:paraId="56EEC588" w14:textId="77777777" w:rsidR="005D655A" w:rsidRPr="00B133A1" w:rsidRDefault="005D655A" w:rsidP="00A10454">
            <w:pPr>
              <w:pStyle w:val="TableParagraph"/>
              <w:spacing w:before="167"/>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控制柜通信线路正确安装（</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211CC43B"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val="restart"/>
          </w:tcPr>
          <w:p w14:paraId="67A0CC65" w14:textId="77777777" w:rsidR="005D655A" w:rsidRPr="00B133A1" w:rsidRDefault="005D655A" w:rsidP="00A10454">
            <w:pPr>
              <w:pStyle w:val="TableParagraph"/>
              <w:rPr>
                <w:rFonts w:ascii="Times New Roman" w:hAnsi="Times New Roman" w:cs="Times New Roman"/>
                <w:sz w:val="24"/>
                <w:szCs w:val="24"/>
                <w:lang w:eastAsia="zh-CN"/>
              </w:rPr>
            </w:pPr>
          </w:p>
        </w:tc>
        <w:tc>
          <w:tcPr>
            <w:tcW w:w="900" w:type="pct"/>
            <w:vMerge w:val="restart"/>
          </w:tcPr>
          <w:p w14:paraId="1ECE2B0A" w14:textId="77777777" w:rsidR="005D655A" w:rsidRPr="00B133A1" w:rsidRDefault="005D655A" w:rsidP="00A10454">
            <w:pPr>
              <w:pStyle w:val="TableParagraph"/>
              <w:rPr>
                <w:rFonts w:ascii="Times New Roman" w:hAnsi="Times New Roman" w:cs="Times New Roman"/>
                <w:sz w:val="24"/>
                <w:szCs w:val="24"/>
                <w:lang w:eastAsia="zh-CN"/>
              </w:rPr>
            </w:pPr>
          </w:p>
          <w:p w14:paraId="6655EB22" w14:textId="77777777" w:rsidR="005D655A" w:rsidRPr="00B133A1" w:rsidRDefault="005D655A" w:rsidP="00A10454">
            <w:pPr>
              <w:pStyle w:val="TableParagraph"/>
              <w:rPr>
                <w:rFonts w:ascii="Times New Roman" w:hAnsi="Times New Roman" w:cs="Times New Roman"/>
                <w:sz w:val="24"/>
                <w:szCs w:val="24"/>
                <w:lang w:eastAsia="zh-CN"/>
              </w:rPr>
            </w:pPr>
          </w:p>
          <w:p w14:paraId="092A62A7" w14:textId="77777777" w:rsidR="005D655A" w:rsidRPr="00B133A1" w:rsidRDefault="005D655A" w:rsidP="00A10454">
            <w:pPr>
              <w:pStyle w:val="TableParagraph"/>
              <w:rPr>
                <w:rFonts w:ascii="Times New Roman" w:hAnsi="Times New Roman" w:cs="Times New Roman"/>
                <w:sz w:val="24"/>
                <w:szCs w:val="24"/>
                <w:lang w:eastAsia="zh-CN"/>
              </w:rPr>
            </w:pPr>
          </w:p>
          <w:p w14:paraId="3A175857" w14:textId="77777777" w:rsidR="005D655A" w:rsidRPr="00B133A1" w:rsidRDefault="005D655A" w:rsidP="00A10454">
            <w:pPr>
              <w:pStyle w:val="TableParagraph"/>
              <w:rPr>
                <w:rFonts w:ascii="Times New Roman" w:hAnsi="Times New Roman" w:cs="Times New Roman"/>
                <w:sz w:val="24"/>
                <w:szCs w:val="24"/>
                <w:lang w:eastAsia="zh-CN"/>
              </w:rPr>
            </w:pPr>
          </w:p>
          <w:p w14:paraId="2CA4D9DF" w14:textId="77777777" w:rsidR="005D655A" w:rsidRPr="00B133A1" w:rsidRDefault="005D655A" w:rsidP="00A10454">
            <w:pPr>
              <w:pStyle w:val="TableParagraph"/>
              <w:rPr>
                <w:rFonts w:ascii="Times New Roman" w:hAnsi="Times New Roman" w:cs="Times New Roman"/>
                <w:sz w:val="24"/>
                <w:szCs w:val="24"/>
                <w:lang w:eastAsia="zh-CN"/>
              </w:rPr>
            </w:pPr>
          </w:p>
          <w:p w14:paraId="4B4718CD" w14:textId="77777777" w:rsidR="005D655A" w:rsidRPr="00B133A1" w:rsidRDefault="005D655A" w:rsidP="00A10454">
            <w:pPr>
              <w:pStyle w:val="TableParagraph"/>
              <w:rPr>
                <w:rFonts w:ascii="Times New Roman" w:hAnsi="Times New Roman" w:cs="Times New Roman"/>
                <w:sz w:val="24"/>
                <w:szCs w:val="24"/>
                <w:lang w:eastAsia="zh-CN"/>
              </w:rPr>
            </w:pPr>
          </w:p>
          <w:p w14:paraId="018F53AF" w14:textId="77777777" w:rsidR="005D655A" w:rsidRPr="00B133A1" w:rsidRDefault="005D655A" w:rsidP="00A10454">
            <w:pPr>
              <w:pStyle w:val="TableParagraph"/>
              <w:spacing w:before="10"/>
              <w:rPr>
                <w:rFonts w:ascii="Times New Roman" w:hAnsi="Times New Roman" w:cs="Times New Roman"/>
                <w:sz w:val="24"/>
                <w:szCs w:val="24"/>
                <w:lang w:eastAsia="zh-CN"/>
              </w:rPr>
            </w:pPr>
          </w:p>
          <w:p w14:paraId="728A0091" w14:textId="77777777" w:rsidR="005D655A" w:rsidRPr="00B133A1" w:rsidRDefault="005D655A" w:rsidP="00A10454">
            <w:pPr>
              <w:pStyle w:val="TableParagraph"/>
              <w:spacing w:line="280" w:lineRule="auto"/>
              <w:ind w:left="107" w:right="67" w:firstLine="7"/>
              <w:jc w:val="both"/>
              <w:rPr>
                <w:rFonts w:ascii="Times New Roman" w:hAnsi="Times New Roman" w:cs="Times New Roman"/>
                <w:sz w:val="24"/>
                <w:szCs w:val="24"/>
                <w:lang w:eastAsia="zh-CN"/>
              </w:rPr>
            </w:pPr>
            <w:r w:rsidRPr="00B133A1">
              <w:rPr>
                <w:rFonts w:ascii="Times New Roman" w:hAnsi="Times New Roman" w:cs="Times New Roman"/>
                <w:sz w:val="24"/>
                <w:szCs w:val="24"/>
                <w:lang w:eastAsia="zh-CN"/>
              </w:rPr>
              <w:t>线路连接时由选手造成导线、气管不够，各扣</w:t>
            </w:r>
            <w:r w:rsidRPr="00B133A1">
              <w:rPr>
                <w:rFonts w:ascii="Times New Roman" w:hAnsi="Times New Roman" w:cs="Times New Roman"/>
                <w:sz w:val="24"/>
                <w:szCs w:val="24"/>
                <w:lang w:eastAsia="zh-CN"/>
              </w:rPr>
              <w:t xml:space="preserve">0.5 </w:t>
            </w:r>
            <w:r w:rsidRPr="00B133A1">
              <w:rPr>
                <w:rFonts w:ascii="Times New Roman" w:hAnsi="Times New Roman" w:cs="Times New Roman"/>
                <w:sz w:val="24"/>
                <w:szCs w:val="24"/>
                <w:lang w:eastAsia="zh-CN"/>
              </w:rPr>
              <w:t>分；线路安装不完整不得分。</w:t>
            </w:r>
            <w:r w:rsidRPr="00B133A1">
              <w:rPr>
                <w:rFonts w:ascii="Times New Roman" w:hAnsi="Times New Roman" w:cs="Times New Roman"/>
                <w:sz w:val="24"/>
                <w:szCs w:val="24"/>
                <w:lang w:eastAsia="zh-CN"/>
              </w:rPr>
              <w:t xml:space="preserve"> </w:t>
            </w:r>
          </w:p>
        </w:tc>
        <w:tc>
          <w:tcPr>
            <w:tcW w:w="244" w:type="pct"/>
            <w:vMerge w:val="restart"/>
          </w:tcPr>
          <w:p w14:paraId="3344AA06" w14:textId="77777777" w:rsidR="005D655A" w:rsidRPr="00B133A1" w:rsidRDefault="005D655A" w:rsidP="00A10454">
            <w:pPr>
              <w:pStyle w:val="TableParagraph"/>
              <w:rPr>
                <w:rFonts w:ascii="Times New Roman" w:hAnsi="Times New Roman" w:cs="Times New Roman"/>
                <w:sz w:val="24"/>
                <w:szCs w:val="24"/>
                <w:lang w:eastAsia="zh-CN"/>
              </w:rPr>
            </w:pPr>
          </w:p>
        </w:tc>
      </w:tr>
      <w:tr w:rsidR="00B133A1" w:rsidRPr="00B133A1" w14:paraId="6999371D" w14:textId="77777777" w:rsidTr="008D5CFE">
        <w:trPr>
          <w:trHeight w:val="340"/>
        </w:trPr>
        <w:tc>
          <w:tcPr>
            <w:tcW w:w="595" w:type="pct"/>
            <w:vMerge/>
            <w:tcBorders>
              <w:top w:val="nil"/>
            </w:tcBorders>
            <w:vAlign w:val="center"/>
          </w:tcPr>
          <w:p w14:paraId="3D79FF38" w14:textId="77777777" w:rsidR="005D655A" w:rsidRPr="00B133A1" w:rsidRDefault="005D655A" w:rsidP="003A08D5">
            <w:pPr>
              <w:jc w:val="center"/>
              <w:rPr>
                <w:rFonts w:ascii="Times New Roman" w:eastAsia="仿宋" w:hAnsi="Times New Roman"/>
                <w:sz w:val="24"/>
                <w:lang w:eastAsia="zh-CN"/>
              </w:rPr>
            </w:pPr>
          </w:p>
        </w:tc>
        <w:tc>
          <w:tcPr>
            <w:tcW w:w="1052" w:type="pct"/>
            <w:vMerge w:val="restart"/>
          </w:tcPr>
          <w:p w14:paraId="0C40DFB0" w14:textId="77777777" w:rsidR="005D655A" w:rsidRPr="00B133A1" w:rsidRDefault="005D655A" w:rsidP="00A10454">
            <w:pPr>
              <w:pStyle w:val="TableParagraph"/>
              <w:rPr>
                <w:rFonts w:ascii="Times New Roman" w:hAnsi="Times New Roman" w:cs="Times New Roman"/>
                <w:sz w:val="24"/>
                <w:szCs w:val="24"/>
                <w:lang w:eastAsia="zh-CN"/>
              </w:rPr>
            </w:pPr>
          </w:p>
          <w:p w14:paraId="2FD21C55" w14:textId="77777777" w:rsidR="005D655A" w:rsidRPr="00B133A1" w:rsidRDefault="005D655A" w:rsidP="00A10454">
            <w:pPr>
              <w:pStyle w:val="TableParagraph"/>
              <w:rPr>
                <w:rFonts w:ascii="Times New Roman" w:hAnsi="Times New Roman" w:cs="Times New Roman"/>
                <w:sz w:val="24"/>
                <w:szCs w:val="24"/>
                <w:lang w:eastAsia="zh-CN"/>
              </w:rPr>
            </w:pPr>
          </w:p>
          <w:p w14:paraId="2A95C7F7" w14:textId="77777777" w:rsidR="005D655A" w:rsidRPr="00B133A1" w:rsidRDefault="005D655A" w:rsidP="00A10454">
            <w:pPr>
              <w:pStyle w:val="TableParagraph"/>
              <w:spacing w:before="10"/>
              <w:rPr>
                <w:rFonts w:ascii="Times New Roman" w:hAnsi="Times New Roman" w:cs="Times New Roman"/>
                <w:sz w:val="24"/>
                <w:szCs w:val="24"/>
                <w:lang w:eastAsia="zh-CN"/>
              </w:rPr>
            </w:pPr>
          </w:p>
          <w:p w14:paraId="4F251576" w14:textId="77777777" w:rsidR="005D655A" w:rsidRPr="00B133A1" w:rsidRDefault="005D655A" w:rsidP="00A10454">
            <w:pPr>
              <w:pStyle w:val="TableParagraph"/>
              <w:ind w:left="108"/>
              <w:rPr>
                <w:rFonts w:ascii="Times New Roman" w:hAnsi="Times New Roman" w:cs="Times New Roman"/>
                <w:sz w:val="24"/>
                <w:szCs w:val="24"/>
              </w:rPr>
            </w:pPr>
            <w:r w:rsidRPr="00B133A1">
              <w:rPr>
                <w:rFonts w:ascii="Times New Roman" w:hAnsi="Times New Roman" w:cs="Times New Roman"/>
                <w:sz w:val="24"/>
                <w:szCs w:val="24"/>
              </w:rPr>
              <w:t>气路安装（</w:t>
            </w:r>
            <w:r w:rsidRPr="00B133A1">
              <w:rPr>
                <w:rFonts w:ascii="Times New Roman" w:hAnsi="Times New Roman" w:cs="Times New Roman"/>
                <w:sz w:val="24"/>
                <w:szCs w:val="24"/>
              </w:rPr>
              <w:t xml:space="preserve">3 </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1554" w:type="pct"/>
          </w:tcPr>
          <w:p w14:paraId="5CB53BB0" w14:textId="77777777" w:rsidR="005D655A" w:rsidRPr="00B133A1" w:rsidRDefault="005D655A" w:rsidP="00A10454">
            <w:pPr>
              <w:pStyle w:val="TableParagraph"/>
              <w:spacing w:before="22"/>
              <w:ind w:left="107"/>
              <w:rPr>
                <w:rFonts w:ascii="Times New Roman" w:hAnsi="Times New Roman" w:cs="Times New Roman"/>
                <w:sz w:val="24"/>
                <w:szCs w:val="24"/>
                <w:lang w:eastAsia="zh-CN"/>
              </w:rPr>
            </w:pPr>
            <w:r w:rsidRPr="00B133A1">
              <w:rPr>
                <w:rFonts w:ascii="Times New Roman" w:hAnsi="Times New Roman" w:cs="Times New Roman"/>
                <w:spacing w:val="18"/>
                <w:sz w:val="24"/>
                <w:szCs w:val="24"/>
                <w:lang w:eastAsia="zh-CN"/>
              </w:rPr>
              <w:t>电气元件安装到位</w:t>
            </w:r>
            <w:r w:rsidRPr="00B133A1">
              <w:rPr>
                <w:rFonts w:ascii="Times New Roman" w:hAnsi="Times New Roman" w:cs="Times New Roman"/>
                <w:sz w:val="24"/>
                <w:szCs w:val="24"/>
                <w:lang w:eastAsia="zh-CN"/>
              </w:rPr>
              <w:t>（</w:t>
            </w:r>
            <w:r w:rsidRPr="00B133A1">
              <w:rPr>
                <w:rFonts w:ascii="Times New Roman" w:hAnsi="Times New Roman" w:cs="Times New Roman"/>
                <w:spacing w:val="-91"/>
                <w:sz w:val="24"/>
                <w:szCs w:val="24"/>
                <w:lang w:eastAsia="zh-CN"/>
              </w:rPr>
              <w:t xml:space="preserve"> </w:t>
            </w:r>
            <w:r w:rsidRPr="00B133A1">
              <w:rPr>
                <w:rFonts w:ascii="Times New Roman" w:hAnsi="Times New Roman" w:cs="Times New Roman"/>
                <w:sz w:val="24"/>
                <w:szCs w:val="24"/>
                <w:lang w:eastAsia="zh-CN"/>
              </w:rPr>
              <w:t>1</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2FBFB764"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68EB32BE"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2206A4CD"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73ED1706" w14:textId="77777777" w:rsidR="005D655A" w:rsidRPr="00B133A1" w:rsidRDefault="005D655A" w:rsidP="00A10454">
            <w:pPr>
              <w:rPr>
                <w:rFonts w:ascii="Times New Roman" w:eastAsia="仿宋" w:hAnsi="Times New Roman"/>
                <w:sz w:val="24"/>
                <w:lang w:eastAsia="zh-CN"/>
              </w:rPr>
            </w:pPr>
          </w:p>
        </w:tc>
      </w:tr>
      <w:tr w:rsidR="00B133A1" w:rsidRPr="00B133A1" w14:paraId="4C11F29A" w14:textId="77777777" w:rsidTr="008D5CFE">
        <w:trPr>
          <w:trHeight w:val="340"/>
        </w:trPr>
        <w:tc>
          <w:tcPr>
            <w:tcW w:w="595" w:type="pct"/>
            <w:vMerge/>
            <w:tcBorders>
              <w:top w:val="nil"/>
            </w:tcBorders>
            <w:vAlign w:val="center"/>
          </w:tcPr>
          <w:p w14:paraId="35E45024" w14:textId="77777777" w:rsidR="005D655A" w:rsidRPr="00B133A1" w:rsidRDefault="005D655A" w:rsidP="003A08D5">
            <w:pPr>
              <w:jc w:val="center"/>
              <w:rPr>
                <w:rFonts w:ascii="Times New Roman" w:eastAsia="仿宋" w:hAnsi="Times New Roman"/>
                <w:sz w:val="24"/>
                <w:lang w:eastAsia="zh-CN"/>
              </w:rPr>
            </w:pPr>
          </w:p>
        </w:tc>
        <w:tc>
          <w:tcPr>
            <w:tcW w:w="1052" w:type="pct"/>
            <w:vMerge/>
            <w:tcBorders>
              <w:top w:val="nil"/>
            </w:tcBorders>
          </w:tcPr>
          <w:p w14:paraId="12E3518B" w14:textId="77777777" w:rsidR="005D655A" w:rsidRPr="00B133A1" w:rsidRDefault="005D655A" w:rsidP="00A10454">
            <w:pPr>
              <w:rPr>
                <w:rFonts w:ascii="Times New Roman" w:eastAsia="仿宋" w:hAnsi="Times New Roman"/>
                <w:sz w:val="24"/>
                <w:lang w:eastAsia="zh-CN"/>
              </w:rPr>
            </w:pPr>
          </w:p>
        </w:tc>
        <w:tc>
          <w:tcPr>
            <w:tcW w:w="1554" w:type="pct"/>
          </w:tcPr>
          <w:p w14:paraId="35BBFA84" w14:textId="77777777" w:rsidR="005D655A" w:rsidRPr="00B133A1" w:rsidRDefault="005D655A" w:rsidP="00A10454">
            <w:pPr>
              <w:pStyle w:val="TableParagraph"/>
              <w:spacing w:before="21"/>
              <w:ind w:left="107"/>
              <w:rPr>
                <w:rFonts w:ascii="Times New Roman" w:hAnsi="Times New Roman" w:cs="Times New Roman"/>
                <w:sz w:val="24"/>
                <w:szCs w:val="24"/>
                <w:lang w:eastAsia="zh-CN"/>
              </w:rPr>
            </w:pPr>
            <w:r w:rsidRPr="00B133A1">
              <w:rPr>
                <w:rFonts w:ascii="Times New Roman" w:hAnsi="Times New Roman" w:cs="Times New Roman"/>
                <w:sz w:val="24"/>
                <w:szCs w:val="24"/>
                <w:lang w:eastAsia="zh-CN"/>
              </w:rPr>
              <w:t>电磁阀正确接线（</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07867C90"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4D655549"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4385BB78"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7C75BE49" w14:textId="77777777" w:rsidR="005D655A" w:rsidRPr="00B133A1" w:rsidRDefault="005D655A" w:rsidP="00A10454">
            <w:pPr>
              <w:rPr>
                <w:rFonts w:ascii="Times New Roman" w:eastAsia="仿宋" w:hAnsi="Times New Roman"/>
                <w:sz w:val="24"/>
                <w:lang w:eastAsia="zh-CN"/>
              </w:rPr>
            </w:pPr>
          </w:p>
        </w:tc>
      </w:tr>
      <w:tr w:rsidR="00B133A1" w:rsidRPr="00B133A1" w14:paraId="1EDBB6DD" w14:textId="77777777" w:rsidTr="008D5CFE">
        <w:trPr>
          <w:trHeight w:val="340"/>
        </w:trPr>
        <w:tc>
          <w:tcPr>
            <w:tcW w:w="595" w:type="pct"/>
            <w:vMerge/>
            <w:tcBorders>
              <w:top w:val="nil"/>
            </w:tcBorders>
            <w:vAlign w:val="center"/>
          </w:tcPr>
          <w:p w14:paraId="6794CFFD" w14:textId="77777777" w:rsidR="005D655A" w:rsidRPr="00B133A1" w:rsidRDefault="005D655A" w:rsidP="003A08D5">
            <w:pPr>
              <w:jc w:val="center"/>
              <w:rPr>
                <w:rFonts w:ascii="Times New Roman" w:eastAsia="仿宋" w:hAnsi="Times New Roman"/>
                <w:sz w:val="24"/>
                <w:lang w:eastAsia="zh-CN"/>
              </w:rPr>
            </w:pPr>
          </w:p>
        </w:tc>
        <w:tc>
          <w:tcPr>
            <w:tcW w:w="1052" w:type="pct"/>
            <w:vMerge/>
            <w:tcBorders>
              <w:top w:val="nil"/>
            </w:tcBorders>
          </w:tcPr>
          <w:p w14:paraId="52FC1924" w14:textId="77777777" w:rsidR="005D655A" w:rsidRPr="00B133A1" w:rsidRDefault="005D655A" w:rsidP="00A10454">
            <w:pPr>
              <w:rPr>
                <w:rFonts w:ascii="Times New Roman" w:eastAsia="仿宋" w:hAnsi="Times New Roman"/>
                <w:sz w:val="24"/>
                <w:lang w:eastAsia="zh-CN"/>
              </w:rPr>
            </w:pPr>
          </w:p>
        </w:tc>
        <w:tc>
          <w:tcPr>
            <w:tcW w:w="1554" w:type="pct"/>
          </w:tcPr>
          <w:p w14:paraId="2C5D5A10" w14:textId="77777777" w:rsidR="005D655A" w:rsidRPr="00B133A1" w:rsidRDefault="005D655A" w:rsidP="00A10454">
            <w:pPr>
              <w:pStyle w:val="TableParagraph"/>
              <w:spacing w:before="21"/>
              <w:ind w:left="107"/>
              <w:rPr>
                <w:rFonts w:ascii="Times New Roman" w:hAnsi="Times New Roman" w:cs="Times New Roman"/>
                <w:sz w:val="24"/>
                <w:szCs w:val="24"/>
                <w:lang w:eastAsia="zh-CN"/>
              </w:rPr>
            </w:pPr>
            <w:r w:rsidRPr="00B133A1">
              <w:rPr>
                <w:rFonts w:ascii="Times New Roman" w:hAnsi="Times New Roman" w:cs="Times New Roman"/>
                <w:sz w:val="24"/>
                <w:szCs w:val="24"/>
                <w:lang w:eastAsia="zh-CN"/>
              </w:rPr>
              <w:t>气管安装完整符合工艺</w:t>
            </w:r>
          </w:p>
          <w:p w14:paraId="1454E571" w14:textId="77777777" w:rsidR="005D655A" w:rsidRPr="00B133A1" w:rsidRDefault="005D655A" w:rsidP="00A10454">
            <w:pPr>
              <w:pStyle w:val="TableParagraph"/>
              <w:spacing w:before="45" w:line="268" w:lineRule="exact"/>
              <w:ind w:left="107"/>
              <w:rPr>
                <w:rFonts w:ascii="Times New Roman" w:hAnsi="Times New Roman" w:cs="Times New Roman"/>
                <w:sz w:val="24"/>
                <w:szCs w:val="24"/>
                <w:lang w:eastAsia="zh-CN"/>
              </w:rPr>
            </w:pPr>
            <w:r w:rsidRPr="00B133A1">
              <w:rPr>
                <w:rFonts w:ascii="Times New Roman" w:hAnsi="Times New Roman" w:cs="Times New Roman"/>
                <w:sz w:val="24"/>
                <w:szCs w:val="24"/>
                <w:lang w:eastAsia="zh-CN"/>
              </w:rPr>
              <w:t>要求（</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17F2DA6C"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5AB227D1"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7FAE5ACF"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5EDEA7E4" w14:textId="77777777" w:rsidR="005D655A" w:rsidRPr="00B133A1" w:rsidRDefault="005D655A" w:rsidP="00A10454">
            <w:pPr>
              <w:rPr>
                <w:rFonts w:ascii="Times New Roman" w:eastAsia="仿宋" w:hAnsi="Times New Roman"/>
                <w:sz w:val="24"/>
                <w:lang w:eastAsia="zh-CN"/>
              </w:rPr>
            </w:pPr>
          </w:p>
        </w:tc>
      </w:tr>
      <w:tr w:rsidR="00B133A1" w:rsidRPr="00B133A1" w14:paraId="6FAD573F" w14:textId="77777777" w:rsidTr="008D5CFE">
        <w:trPr>
          <w:trHeight w:val="340"/>
        </w:trPr>
        <w:tc>
          <w:tcPr>
            <w:tcW w:w="595" w:type="pct"/>
            <w:vMerge/>
            <w:tcBorders>
              <w:top w:val="nil"/>
            </w:tcBorders>
            <w:vAlign w:val="center"/>
          </w:tcPr>
          <w:p w14:paraId="6E02F860" w14:textId="77777777" w:rsidR="005D655A" w:rsidRPr="00B133A1" w:rsidRDefault="005D655A" w:rsidP="003A08D5">
            <w:pPr>
              <w:jc w:val="center"/>
              <w:rPr>
                <w:rFonts w:ascii="Times New Roman" w:eastAsia="仿宋" w:hAnsi="Times New Roman"/>
                <w:sz w:val="24"/>
                <w:lang w:eastAsia="zh-CN"/>
              </w:rPr>
            </w:pPr>
          </w:p>
        </w:tc>
        <w:tc>
          <w:tcPr>
            <w:tcW w:w="1052" w:type="pct"/>
            <w:vMerge w:val="restart"/>
          </w:tcPr>
          <w:p w14:paraId="02FF6EA5" w14:textId="77777777" w:rsidR="005D655A" w:rsidRPr="00B133A1" w:rsidRDefault="005D655A" w:rsidP="00A10454">
            <w:pPr>
              <w:pStyle w:val="TableParagraph"/>
              <w:rPr>
                <w:rFonts w:ascii="Times New Roman" w:hAnsi="Times New Roman" w:cs="Times New Roman"/>
                <w:sz w:val="24"/>
                <w:szCs w:val="24"/>
                <w:lang w:eastAsia="zh-CN"/>
              </w:rPr>
            </w:pPr>
          </w:p>
          <w:p w14:paraId="1C44557C" w14:textId="77777777" w:rsidR="005D655A" w:rsidRPr="00B133A1" w:rsidRDefault="005D655A" w:rsidP="00A10454">
            <w:pPr>
              <w:pStyle w:val="TableParagraph"/>
              <w:spacing w:line="280" w:lineRule="auto"/>
              <w:ind w:left="108" w:right="11"/>
              <w:rPr>
                <w:rFonts w:ascii="Times New Roman" w:hAnsi="Times New Roman" w:cs="Times New Roman"/>
                <w:sz w:val="24"/>
                <w:szCs w:val="24"/>
                <w:lang w:eastAsia="zh-CN"/>
              </w:rPr>
            </w:pPr>
            <w:r w:rsidRPr="00B133A1">
              <w:rPr>
                <w:rFonts w:ascii="Times New Roman" w:hAnsi="Times New Roman" w:cs="Times New Roman"/>
                <w:sz w:val="24"/>
                <w:szCs w:val="24"/>
                <w:lang w:eastAsia="zh-CN"/>
              </w:rPr>
              <w:t>控制器的</w:t>
            </w:r>
            <w:r w:rsidRPr="00B133A1">
              <w:rPr>
                <w:rFonts w:ascii="Times New Roman" w:hAnsi="Times New Roman" w:cs="Times New Roman"/>
                <w:sz w:val="24"/>
                <w:szCs w:val="24"/>
                <w:lang w:eastAsia="zh-CN"/>
              </w:rPr>
              <w:t xml:space="preserve">I/O </w:t>
            </w:r>
            <w:r w:rsidRPr="00B133A1">
              <w:rPr>
                <w:rFonts w:ascii="Times New Roman" w:hAnsi="Times New Roman" w:cs="Times New Roman"/>
                <w:sz w:val="24"/>
                <w:szCs w:val="24"/>
                <w:lang w:eastAsia="zh-CN"/>
              </w:rPr>
              <w:t>线和网线的安装（</w:t>
            </w:r>
            <w:r w:rsidRPr="00B133A1">
              <w:rPr>
                <w:rFonts w:ascii="Times New Roman" w:hAnsi="Times New Roman" w:cs="Times New Roman"/>
                <w:sz w:val="24"/>
                <w:szCs w:val="24"/>
                <w:lang w:eastAsia="zh-CN"/>
              </w:rPr>
              <w:t xml:space="preserve">10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1554" w:type="pct"/>
          </w:tcPr>
          <w:p w14:paraId="0490299B" w14:textId="77777777" w:rsidR="005D655A" w:rsidRPr="00B133A1" w:rsidRDefault="005D655A" w:rsidP="00A10454">
            <w:pPr>
              <w:pStyle w:val="TableParagraph"/>
              <w:spacing w:before="20"/>
              <w:ind w:left="107"/>
              <w:rPr>
                <w:rFonts w:ascii="Times New Roman" w:hAnsi="Times New Roman" w:cs="Times New Roman"/>
                <w:sz w:val="24"/>
                <w:szCs w:val="24"/>
              </w:rPr>
            </w:pPr>
            <w:r w:rsidRPr="00B133A1">
              <w:rPr>
                <w:rFonts w:ascii="Times New Roman" w:hAnsi="Times New Roman" w:cs="Times New Roman"/>
                <w:sz w:val="24"/>
                <w:szCs w:val="24"/>
              </w:rPr>
              <w:t xml:space="preserve">IO </w:t>
            </w:r>
            <w:r w:rsidRPr="00B133A1">
              <w:rPr>
                <w:rFonts w:ascii="Times New Roman" w:hAnsi="Times New Roman" w:cs="Times New Roman"/>
                <w:sz w:val="24"/>
                <w:szCs w:val="24"/>
              </w:rPr>
              <w:t>输入（</w:t>
            </w:r>
            <w:r w:rsidRPr="00B133A1">
              <w:rPr>
                <w:rFonts w:ascii="Times New Roman" w:hAnsi="Times New Roman" w:cs="Times New Roman"/>
                <w:sz w:val="24"/>
                <w:szCs w:val="24"/>
              </w:rPr>
              <w:t xml:space="preserve">3 </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328" w:type="pct"/>
          </w:tcPr>
          <w:p w14:paraId="2998C23A" w14:textId="77777777" w:rsidR="005D655A" w:rsidRPr="00B133A1" w:rsidRDefault="005D655A" w:rsidP="00A10454">
            <w:pPr>
              <w:pStyle w:val="TableParagraph"/>
              <w:rPr>
                <w:rFonts w:ascii="Times New Roman" w:hAnsi="Times New Roman" w:cs="Times New Roman"/>
                <w:sz w:val="24"/>
                <w:szCs w:val="24"/>
              </w:rPr>
            </w:pPr>
          </w:p>
        </w:tc>
        <w:tc>
          <w:tcPr>
            <w:tcW w:w="327" w:type="pct"/>
            <w:vMerge w:val="restart"/>
          </w:tcPr>
          <w:p w14:paraId="645FF745" w14:textId="77777777" w:rsidR="005D655A" w:rsidRPr="00B133A1" w:rsidRDefault="005D655A" w:rsidP="00A10454">
            <w:pPr>
              <w:pStyle w:val="TableParagraph"/>
              <w:rPr>
                <w:rFonts w:ascii="Times New Roman" w:hAnsi="Times New Roman" w:cs="Times New Roman"/>
                <w:sz w:val="24"/>
                <w:szCs w:val="24"/>
              </w:rPr>
            </w:pPr>
          </w:p>
        </w:tc>
        <w:tc>
          <w:tcPr>
            <w:tcW w:w="900" w:type="pct"/>
            <w:vMerge/>
            <w:tcBorders>
              <w:top w:val="nil"/>
            </w:tcBorders>
          </w:tcPr>
          <w:p w14:paraId="509E07DA"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59A024B7" w14:textId="77777777" w:rsidR="005D655A" w:rsidRPr="00B133A1" w:rsidRDefault="005D655A" w:rsidP="00A10454">
            <w:pPr>
              <w:rPr>
                <w:rFonts w:ascii="Times New Roman" w:eastAsia="仿宋" w:hAnsi="Times New Roman"/>
                <w:sz w:val="24"/>
              </w:rPr>
            </w:pPr>
          </w:p>
        </w:tc>
      </w:tr>
      <w:tr w:rsidR="00B133A1" w:rsidRPr="00B133A1" w14:paraId="56FBB470" w14:textId="77777777" w:rsidTr="008D5CFE">
        <w:trPr>
          <w:trHeight w:val="340"/>
        </w:trPr>
        <w:tc>
          <w:tcPr>
            <w:tcW w:w="595" w:type="pct"/>
            <w:vMerge/>
            <w:tcBorders>
              <w:top w:val="nil"/>
            </w:tcBorders>
            <w:vAlign w:val="center"/>
          </w:tcPr>
          <w:p w14:paraId="67F8F2C3" w14:textId="77777777" w:rsidR="005D655A" w:rsidRPr="00B133A1" w:rsidRDefault="005D655A" w:rsidP="003A08D5">
            <w:pPr>
              <w:jc w:val="center"/>
              <w:rPr>
                <w:rFonts w:ascii="Times New Roman" w:eastAsia="仿宋" w:hAnsi="Times New Roman"/>
                <w:sz w:val="24"/>
              </w:rPr>
            </w:pPr>
          </w:p>
        </w:tc>
        <w:tc>
          <w:tcPr>
            <w:tcW w:w="1052" w:type="pct"/>
            <w:vMerge/>
            <w:tcBorders>
              <w:top w:val="nil"/>
            </w:tcBorders>
          </w:tcPr>
          <w:p w14:paraId="54860BD0" w14:textId="77777777" w:rsidR="005D655A" w:rsidRPr="00B133A1" w:rsidRDefault="005D655A" w:rsidP="00A10454">
            <w:pPr>
              <w:rPr>
                <w:rFonts w:ascii="Times New Roman" w:eastAsia="仿宋" w:hAnsi="Times New Roman"/>
                <w:sz w:val="24"/>
              </w:rPr>
            </w:pPr>
          </w:p>
        </w:tc>
        <w:tc>
          <w:tcPr>
            <w:tcW w:w="1554" w:type="pct"/>
          </w:tcPr>
          <w:p w14:paraId="358016C3" w14:textId="77777777" w:rsidR="005D655A" w:rsidRPr="00B133A1" w:rsidRDefault="005D655A" w:rsidP="00A10454">
            <w:pPr>
              <w:pStyle w:val="TableParagraph"/>
              <w:spacing w:before="20"/>
              <w:ind w:left="107"/>
              <w:rPr>
                <w:rFonts w:ascii="Times New Roman" w:hAnsi="Times New Roman" w:cs="Times New Roman"/>
                <w:sz w:val="24"/>
                <w:szCs w:val="24"/>
              </w:rPr>
            </w:pPr>
            <w:r w:rsidRPr="00B133A1">
              <w:rPr>
                <w:rFonts w:ascii="Times New Roman" w:hAnsi="Times New Roman" w:cs="Times New Roman"/>
                <w:sz w:val="24"/>
                <w:szCs w:val="24"/>
              </w:rPr>
              <w:t xml:space="preserve">IO </w:t>
            </w:r>
            <w:r w:rsidRPr="00B133A1">
              <w:rPr>
                <w:rFonts w:ascii="Times New Roman" w:hAnsi="Times New Roman" w:cs="Times New Roman"/>
                <w:sz w:val="24"/>
                <w:szCs w:val="24"/>
              </w:rPr>
              <w:t>输出（</w:t>
            </w:r>
            <w:r w:rsidRPr="00B133A1">
              <w:rPr>
                <w:rFonts w:ascii="Times New Roman" w:hAnsi="Times New Roman" w:cs="Times New Roman"/>
                <w:sz w:val="24"/>
                <w:szCs w:val="24"/>
              </w:rPr>
              <w:t xml:space="preserve">3 </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328" w:type="pct"/>
          </w:tcPr>
          <w:p w14:paraId="0DF5F569" w14:textId="77777777" w:rsidR="005D655A" w:rsidRPr="00B133A1" w:rsidRDefault="005D655A" w:rsidP="00A10454">
            <w:pPr>
              <w:pStyle w:val="TableParagraph"/>
              <w:rPr>
                <w:rFonts w:ascii="Times New Roman" w:hAnsi="Times New Roman" w:cs="Times New Roman"/>
                <w:sz w:val="24"/>
                <w:szCs w:val="24"/>
              </w:rPr>
            </w:pPr>
          </w:p>
        </w:tc>
        <w:tc>
          <w:tcPr>
            <w:tcW w:w="327" w:type="pct"/>
            <w:vMerge/>
            <w:tcBorders>
              <w:top w:val="nil"/>
            </w:tcBorders>
          </w:tcPr>
          <w:p w14:paraId="2FD463F5" w14:textId="77777777" w:rsidR="005D655A" w:rsidRPr="00B133A1" w:rsidRDefault="005D655A" w:rsidP="00A10454">
            <w:pPr>
              <w:rPr>
                <w:rFonts w:ascii="Times New Roman" w:eastAsia="仿宋" w:hAnsi="Times New Roman"/>
                <w:sz w:val="24"/>
              </w:rPr>
            </w:pPr>
          </w:p>
        </w:tc>
        <w:tc>
          <w:tcPr>
            <w:tcW w:w="900" w:type="pct"/>
            <w:vMerge/>
            <w:tcBorders>
              <w:top w:val="nil"/>
            </w:tcBorders>
          </w:tcPr>
          <w:p w14:paraId="020B8B4B"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0FEB7532" w14:textId="77777777" w:rsidR="005D655A" w:rsidRPr="00B133A1" w:rsidRDefault="005D655A" w:rsidP="00A10454">
            <w:pPr>
              <w:rPr>
                <w:rFonts w:ascii="Times New Roman" w:eastAsia="仿宋" w:hAnsi="Times New Roman"/>
                <w:sz w:val="24"/>
              </w:rPr>
            </w:pPr>
          </w:p>
        </w:tc>
      </w:tr>
      <w:tr w:rsidR="00B133A1" w:rsidRPr="00B133A1" w14:paraId="4808846B" w14:textId="77777777" w:rsidTr="008D5CFE">
        <w:trPr>
          <w:trHeight w:val="340"/>
        </w:trPr>
        <w:tc>
          <w:tcPr>
            <w:tcW w:w="595" w:type="pct"/>
            <w:vMerge/>
            <w:tcBorders>
              <w:top w:val="nil"/>
            </w:tcBorders>
            <w:vAlign w:val="center"/>
          </w:tcPr>
          <w:p w14:paraId="11462327" w14:textId="77777777" w:rsidR="005D655A" w:rsidRPr="00B133A1" w:rsidRDefault="005D655A" w:rsidP="003A08D5">
            <w:pPr>
              <w:jc w:val="center"/>
              <w:rPr>
                <w:rFonts w:ascii="Times New Roman" w:eastAsia="仿宋" w:hAnsi="Times New Roman"/>
                <w:sz w:val="24"/>
              </w:rPr>
            </w:pPr>
          </w:p>
        </w:tc>
        <w:tc>
          <w:tcPr>
            <w:tcW w:w="1052" w:type="pct"/>
            <w:vMerge/>
            <w:tcBorders>
              <w:top w:val="nil"/>
            </w:tcBorders>
          </w:tcPr>
          <w:p w14:paraId="4ABF4950" w14:textId="77777777" w:rsidR="005D655A" w:rsidRPr="00B133A1" w:rsidRDefault="005D655A" w:rsidP="00A10454">
            <w:pPr>
              <w:rPr>
                <w:rFonts w:ascii="Times New Roman" w:eastAsia="仿宋" w:hAnsi="Times New Roman"/>
                <w:sz w:val="24"/>
              </w:rPr>
            </w:pPr>
          </w:p>
        </w:tc>
        <w:tc>
          <w:tcPr>
            <w:tcW w:w="1554" w:type="pct"/>
          </w:tcPr>
          <w:p w14:paraId="276C5A1B" w14:textId="77777777" w:rsidR="005D655A" w:rsidRPr="00B133A1" w:rsidRDefault="005D655A" w:rsidP="00A10454">
            <w:pPr>
              <w:pStyle w:val="TableParagraph"/>
              <w:spacing w:before="23" w:line="268" w:lineRule="exact"/>
              <w:ind w:left="107"/>
              <w:rPr>
                <w:rFonts w:ascii="Times New Roman" w:hAnsi="Times New Roman" w:cs="Times New Roman"/>
                <w:sz w:val="24"/>
                <w:szCs w:val="24"/>
              </w:rPr>
            </w:pPr>
            <w:r w:rsidRPr="00B133A1">
              <w:rPr>
                <w:rFonts w:ascii="Times New Roman" w:hAnsi="Times New Roman" w:cs="Times New Roman"/>
                <w:sz w:val="24"/>
                <w:szCs w:val="24"/>
              </w:rPr>
              <w:t>电源线（</w:t>
            </w:r>
            <w:r w:rsidRPr="00B133A1">
              <w:rPr>
                <w:rFonts w:ascii="Times New Roman" w:hAnsi="Times New Roman" w:cs="Times New Roman"/>
                <w:sz w:val="24"/>
                <w:szCs w:val="24"/>
              </w:rPr>
              <w:t xml:space="preserve">2 </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328" w:type="pct"/>
          </w:tcPr>
          <w:p w14:paraId="02C981B3" w14:textId="77777777" w:rsidR="005D655A" w:rsidRPr="00B133A1" w:rsidRDefault="005D655A" w:rsidP="00A10454">
            <w:pPr>
              <w:pStyle w:val="TableParagraph"/>
              <w:rPr>
                <w:rFonts w:ascii="Times New Roman" w:hAnsi="Times New Roman" w:cs="Times New Roman"/>
                <w:sz w:val="24"/>
                <w:szCs w:val="24"/>
              </w:rPr>
            </w:pPr>
          </w:p>
        </w:tc>
        <w:tc>
          <w:tcPr>
            <w:tcW w:w="327" w:type="pct"/>
            <w:vMerge/>
            <w:tcBorders>
              <w:top w:val="nil"/>
            </w:tcBorders>
          </w:tcPr>
          <w:p w14:paraId="078152DF" w14:textId="77777777" w:rsidR="005D655A" w:rsidRPr="00B133A1" w:rsidRDefault="005D655A" w:rsidP="00A10454">
            <w:pPr>
              <w:rPr>
                <w:rFonts w:ascii="Times New Roman" w:eastAsia="仿宋" w:hAnsi="Times New Roman"/>
                <w:sz w:val="24"/>
              </w:rPr>
            </w:pPr>
          </w:p>
        </w:tc>
        <w:tc>
          <w:tcPr>
            <w:tcW w:w="900" w:type="pct"/>
            <w:vMerge/>
            <w:tcBorders>
              <w:top w:val="nil"/>
            </w:tcBorders>
          </w:tcPr>
          <w:p w14:paraId="0754FA40"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62112D6C" w14:textId="77777777" w:rsidR="005D655A" w:rsidRPr="00B133A1" w:rsidRDefault="005D655A" w:rsidP="00A10454">
            <w:pPr>
              <w:rPr>
                <w:rFonts w:ascii="Times New Roman" w:eastAsia="仿宋" w:hAnsi="Times New Roman"/>
                <w:sz w:val="24"/>
              </w:rPr>
            </w:pPr>
          </w:p>
        </w:tc>
      </w:tr>
      <w:tr w:rsidR="00B133A1" w:rsidRPr="00B133A1" w14:paraId="2C636592" w14:textId="77777777" w:rsidTr="008D5CFE">
        <w:trPr>
          <w:trHeight w:val="340"/>
        </w:trPr>
        <w:tc>
          <w:tcPr>
            <w:tcW w:w="595" w:type="pct"/>
            <w:vMerge/>
            <w:tcBorders>
              <w:top w:val="nil"/>
            </w:tcBorders>
            <w:vAlign w:val="center"/>
          </w:tcPr>
          <w:p w14:paraId="09CCDD4F" w14:textId="77777777" w:rsidR="005D655A" w:rsidRPr="00B133A1" w:rsidRDefault="005D655A" w:rsidP="003A08D5">
            <w:pPr>
              <w:jc w:val="center"/>
              <w:rPr>
                <w:rFonts w:ascii="Times New Roman" w:eastAsia="仿宋" w:hAnsi="Times New Roman"/>
                <w:sz w:val="24"/>
              </w:rPr>
            </w:pPr>
          </w:p>
        </w:tc>
        <w:tc>
          <w:tcPr>
            <w:tcW w:w="1052" w:type="pct"/>
            <w:vMerge/>
            <w:tcBorders>
              <w:top w:val="nil"/>
            </w:tcBorders>
          </w:tcPr>
          <w:p w14:paraId="1352CA69" w14:textId="77777777" w:rsidR="005D655A" w:rsidRPr="00B133A1" w:rsidRDefault="005D655A" w:rsidP="00A10454">
            <w:pPr>
              <w:rPr>
                <w:rFonts w:ascii="Times New Roman" w:eastAsia="仿宋" w:hAnsi="Times New Roman"/>
                <w:sz w:val="24"/>
              </w:rPr>
            </w:pPr>
          </w:p>
        </w:tc>
        <w:tc>
          <w:tcPr>
            <w:tcW w:w="1554" w:type="pct"/>
          </w:tcPr>
          <w:p w14:paraId="6A2BE626" w14:textId="77777777" w:rsidR="005D655A" w:rsidRPr="00B133A1" w:rsidRDefault="005D655A" w:rsidP="00A10454">
            <w:pPr>
              <w:pStyle w:val="TableParagraph"/>
              <w:spacing w:before="20"/>
              <w:ind w:left="107"/>
              <w:rPr>
                <w:rFonts w:ascii="Times New Roman" w:hAnsi="Times New Roman" w:cs="Times New Roman"/>
                <w:sz w:val="24"/>
                <w:szCs w:val="24"/>
              </w:rPr>
            </w:pPr>
            <w:r w:rsidRPr="00B133A1">
              <w:rPr>
                <w:rFonts w:ascii="Times New Roman" w:hAnsi="Times New Roman" w:cs="Times New Roman"/>
                <w:sz w:val="24"/>
                <w:szCs w:val="24"/>
              </w:rPr>
              <w:t>网线（</w:t>
            </w:r>
            <w:r w:rsidRPr="00B133A1">
              <w:rPr>
                <w:rFonts w:ascii="Times New Roman" w:hAnsi="Times New Roman" w:cs="Times New Roman"/>
                <w:sz w:val="24"/>
                <w:szCs w:val="24"/>
              </w:rPr>
              <w:t xml:space="preserve">2 </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328" w:type="pct"/>
          </w:tcPr>
          <w:p w14:paraId="31292F00" w14:textId="77777777" w:rsidR="005D655A" w:rsidRPr="00B133A1" w:rsidRDefault="005D655A" w:rsidP="00A10454">
            <w:pPr>
              <w:pStyle w:val="TableParagraph"/>
              <w:rPr>
                <w:rFonts w:ascii="Times New Roman" w:hAnsi="Times New Roman" w:cs="Times New Roman"/>
                <w:sz w:val="24"/>
                <w:szCs w:val="24"/>
              </w:rPr>
            </w:pPr>
          </w:p>
        </w:tc>
        <w:tc>
          <w:tcPr>
            <w:tcW w:w="327" w:type="pct"/>
            <w:vMerge/>
            <w:tcBorders>
              <w:top w:val="nil"/>
            </w:tcBorders>
          </w:tcPr>
          <w:p w14:paraId="13FCDBC2" w14:textId="77777777" w:rsidR="005D655A" w:rsidRPr="00B133A1" w:rsidRDefault="005D655A" w:rsidP="00A10454">
            <w:pPr>
              <w:rPr>
                <w:rFonts w:ascii="Times New Roman" w:eastAsia="仿宋" w:hAnsi="Times New Roman"/>
                <w:sz w:val="24"/>
              </w:rPr>
            </w:pPr>
          </w:p>
        </w:tc>
        <w:tc>
          <w:tcPr>
            <w:tcW w:w="900" w:type="pct"/>
            <w:vMerge/>
            <w:tcBorders>
              <w:top w:val="nil"/>
            </w:tcBorders>
          </w:tcPr>
          <w:p w14:paraId="66876343"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72F7ED9C" w14:textId="77777777" w:rsidR="005D655A" w:rsidRPr="00B133A1" w:rsidRDefault="005D655A" w:rsidP="00A10454">
            <w:pPr>
              <w:rPr>
                <w:rFonts w:ascii="Times New Roman" w:eastAsia="仿宋" w:hAnsi="Times New Roman"/>
                <w:sz w:val="24"/>
              </w:rPr>
            </w:pPr>
          </w:p>
        </w:tc>
      </w:tr>
      <w:tr w:rsidR="00B133A1" w:rsidRPr="00B133A1" w14:paraId="2865DF5D" w14:textId="77777777" w:rsidTr="008D5CFE">
        <w:trPr>
          <w:trHeight w:val="340"/>
        </w:trPr>
        <w:tc>
          <w:tcPr>
            <w:tcW w:w="595" w:type="pct"/>
            <w:vMerge/>
            <w:tcBorders>
              <w:top w:val="nil"/>
            </w:tcBorders>
            <w:vAlign w:val="center"/>
          </w:tcPr>
          <w:p w14:paraId="7C3C5B17" w14:textId="77777777" w:rsidR="005D655A" w:rsidRPr="00B133A1" w:rsidRDefault="005D655A" w:rsidP="003A08D5">
            <w:pPr>
              <w:jc w:val="center"/>
              <w:rPr>
                <w:rFonts w:ascii="Times New Roman" w:eastAsia="仿宋" w:hAnsi="Times New Roman"/>
                <w:sz w:val="24"/>
              </w:rPr>
            </w:pPr>
          </w:p>
        </w:tc>
        <w:tc>
          <w:tcPr>
            <w:tcW w:w="1052" w:type="pct"/>
            <w:vMerge w:val="restart"/>
          </w:tcPr>
          <w:p w14:paraId="327F8561" w14:textId="77777777" w:rsidR="005D655A" w:rsidRPr="00B133A1" w:rsidRDefault="005D655A" w:rsidP="00A10454">
            <w:pPr>
              <w:pStyle w:val="TableParagraph"/>
              <w:rPr>
                <w:rFonts w:ascii="Times New Roman" w:hAnsi="Times New Roman" w:cs="Times New Roman"/>
                <w:sz w:val="24"/>
                <w:szCs w:val="24"/>
                <w:lang w:eastAsia="zh-CN"/>
              </w:rPr>
            </w:pPr>
          </w:p>
          <w:p w14:paraId="612CB62C" w14:textId="77777777" w:rsidR="005D655A" w:rsidRPr="00B133A1" w:rsidRDefault="005D655A" w:rsidP="00A10454">
            <w:pPr>
              <w:pStyle w:val="TableParagraph"/>
              <w:spacing w:before="8"/>
              <w:rPr>
                <w:rFonts w:ascii="Times New Roman" w:hAnsi="Times New Roman" w:cs="Times New Roman"/>
                <w:sz w:val="24"/>
                <w:szCs w:val="24"/>
                <w:lang w:eastAsia="zh-CN"/>
              </w:rPr>
            </w:pPr>
          </w:p>
          <w:p w14:paraId="0B55B152" w14:textId="77777777" w:rsidR="005D655A" w:rsidRPr="00B133A1" w:rsidRDefault="005D655A" w:rsidP="00A10454">
            <w:pPr>
              <w:pStyle w:val="TableParagraph"/>
              <w:spacing w:line="280" w:lineRule="auto"/>
              <w:ind w:left="108" w:right="117"/>
              <w:rPr>
                <w:rFonts w:ascii="Times New Roman" w:hAnsi="Times New Roman" w:cs="Times New Roman"/>
                <w:sz w:val="24"/>
                <w:szCs w:val="24"/>
                <w:lang w:eastAsia="zh-CN"/>
              </w:rPr>
            </w:pPr>
            <w:r w:rsidRPr="00B133A1">
              <w:rPr>
                <w:rFonts w:ascii="Times New Roman" w:hAnsi="Times New Roman" w:cs="Times New Roman"/>
                <w:sz w:val="24"/>
                <w:szCs w:val="24"/>
                <w:lang w:eastAsia="zh-CN"/>
              </w:rPr>
              <w:t>正确检查电控柜线路并正确填写附表</w:t>
            </w:r>
            <w:r w:rsidRPr="00B133A1">
              <w:rPr>
                <w:rFonts w:ascii="Times New Roman" w:hAnsi="Times New Roman" w:cs="Times New Roman"/>
                <w:sz w:val="24"/>
                <w:szCs w:val="24"/>
                <w:lang w:eastAsia="zh-CN"/>
              </w:rPr>
              <w:t xml:space="preserve"> </w:t>
            </w:r>
          </w:p>
          <w:p w14:paraId="71804983" w14:textId="77777777" w:rsidR="005D655A" w:rsidRPr="00B133A1" w:rsidRDefault="005D655A" w:rsidP="00A10454">
            <w:pPr>
              <w:pStyle w:val="TableParagraph"/>
              <w:spacing w:before="4"/>
              <w:ind w:left="108"/>
              <w:rPr>
                <w:rFonts w:ascii="Times New Roman" w:hAnsi="Times New Roman" w:cs="Times New Roman"/>
                <w:sz w:val="24"/>
                <w:szCs w:val="24"/>
              </w:rPr>
            </w:pPr>
            <w:r w:rsidRPr="00B133A1">
              <w:rPr>
                <w:rFonts w:ascii="Times New Roman" w:hAnsi="Times New Roman" w:cs="Times New Roman"/>
                <w:sz w:val="24"/>
                <w:szCs w:val="24"/>
              </w:rPr>
              <w:t>（</w:t>
            </w:r>
            <w:r w:rsidRPr="00B133A1">
              <w:rPr>
                <w:rFonts w:ascii="Times New Roman" w:hAnsi="Times New Roman" w:cs="Times New Roman"/>
                <w:sz w:val="24"/>
                <w:szCs w:val="24"/>
              </w:rPr>
              <w:t>10</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1554" w:type="pct"/>
          </w:tcPr>
          <w:p w14:paraId="619125AB" w14:textId="77777777" w:rsidR="005D655A" w:rsidRPr="00B133A1" w:rsidRDefault="005D655A" w:rsidP="00A10454">
            <w:pPr>
              <w:pStyle w:val="TableParagraph"/>
              <w:spacing w:before="22"/>
              <w:ind w:left="107"/>
              <w:rPr>
                <w:rFonts w:ascii="Times New Roman" w:hAnsi="Times New Roman" w:cs="Times New Roman"/>
                <w:sz w:val="24"/>
                <w:szCs w:val="24"/>
              </w:rPr>
            </w:pPr>
            <w:r w:rsidRPr="00B133A1">
              <w:rPr>
                <w:rFonts w:ascii="Times New Roman" w:hAnsi="Times New Roman" w:cs="Times New Roman"/>
                <w:sz w:val="24"/>
                <w:szCs w:val="24"/>
              </w:rPr>
              <w:t>正确排除故障</w:t>
            </w:r>
            <w:r w:rsidRPr="00B133A1">
              <w:rPr>
                <w:rFonts w:ascii="Times New Roman" w:hAnsi="Times New Roman" w:cs="Times New Roman"/>
                <w:sz w:val="24"/>
                <w:szCs w:val="24"/>
              </w:rPr>
              <w:t xml:space="preserve"> 1</w:t>
            </w:r>
            <w:r w:rsidRPr="00B133A1">
              <w:rPr>
                <w:rFonts w:ascii="Times New Roman" w:hAnsi="Times New Roman" w:cs="Times New Roman"/>
                <w:sz w:val="24"/>
                <w:szCs w:val="24"/>
              </w:rPr>
              <w:t>（</w:t>
            </w:r>
            <w:r w:rsidRPr="00B133A1">
              <w:rPr>
                <w:rFonts w:ascii="Times New Roman" w:hAnsi="Times New Roman" w:cs="Times New Roman"/>
                <w:sz w:val="24"/>
                <w:szCs w:val="24"/>
              </w:rPr>
              <w:t>2</w:t>
            </w:r>
            <w:r w:rsidRPr="00B133A1">
              <w:rPr>
                <w:rFonts w:ascii="Times New Roman" w:hAnsi="Times New Roman" w:cs="Times New Roman"/>
                <w:sz w:val="24"/>
                <w:szCs w:val="24"/>
              </w:rPr>
              <w:t>分）</w:t>
            </w:r>
          </w:p>
        </w:tc>
        <w:tc>
          <w:tcPr>
            <w:tcW w:w="328" w:type="pct"/>
          </w:tcPr>
          <w:p w14:paraId="185EED5C" w14:textId="77777777" w:rsidR="005D655A" w:rsidRPr="00B133A1" w:rsidRDefault="005D655A" w:rsidP="00A10454">
            <w:pPr>
              <w:pStyle w:val="TableParagraph"/>
              <w:rPr>
                <w:rFonts w:ascii="Times New Roman" w:hAnsi="Times New Roman" w:cs="Times New Roman"/>
                <w:sz w:val="24"/>
                <w:szCs w:val="24"/>
              </w:rPr>
            </w:pPr>
          </w:p>
        </w:tc>
        <w:tc>
          <w:tcPr>
            <w:tcW w:w="327" w:type="pct"/>
            <w:vMerge w:val="restart"/>
          </w:tcPr>
          <w:p w14:paraId="0CC4ACE7" w14:textId="77777777" w:rsidR="005D655A" w:rsidRPr="00B133A1" w:rsidRDefault="005D655A" w:rsidP="00A10454">
            <w:pPr>
              <w:pStyle w:val="TableParagraph"/>
              <w:rPr>
                <w:rFonts w:ascii="Times New Roman" w:hAnsi="Times New Roman" w:cs="Times New Roman"/>
                <w:sz w:val="24"/>
                <w:szCs w:val="24"/>
              </w:rPr>
            </w:pPr>
          </w:p>
          <w:p w14:paraId="7029E285" w14:textId="77777777" w:rsidR="005D655A" w:rsidRPr="00B133A1" w:rsidRDefault="005D655A" w:rsidP="00A10454">
            <w:pPr>
              <w:pStyle w:val="TableParagraph"/>
              <w:rPr>
                <w:rFonts w:ascii="Times New Roman" w:hAnsi="Times New Roman" w:cs="Times New Roman"/>
                <w:sz w:val="24"/>
                <w:szCs w:val="24"/>
              </w:rPr>
            </w:pPr>
          </w:p>
          <w:p w14:paraId="11E408E6" w14:textId="77777777" w:rsidR="005D655A" w:rsidRPr="00B133A1" w:rsidRDefault="005D655A" w:rsidP="00A10454">
            <w:pPr>
              <w:pStyle w:val="TableParagraph"/>
              <w:rPr>
                <w:rFonts w:ascii="Times New Roman" w:hAnsi="Times New Roman" w:cs="Times New Roman"/>
                <w:sz w:val="24"/>
                <w:szCs w:val="24"/>
              </w:rPr>
            </w:pPr>
          </w:p>
        </w:tc>
        <w:tc>
          <w:tcPr>
            <w:tcW w:w="900" w:type="pct"/>
            <w:vMerge/>
            <w:tcBorders>
              <w:top w:val="nil"/>
            </w:tcBorders>
          </w:tcPr>
          <w:p w14:paraId="74360757"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57C47FC0" w14:textId="77777777" w:rsidR="005D655A" w:rsidRPr="00B133A1" w:rsidRDefault="005D655A" w:rsidP="00A10454">
            <w:pPr>
              <w:rPr>
                <w:rFonts w:ascii="Times New Roman" w:eastAsia="仿宋" w:hAnsi="Times New Roman"/>
                <w:sz w:val="24"/>
              </w:rPr>
            </w:pPr>
          </w:p>
        </w:tc>
      </w:tr>
      <w:tr w:rsidR="00B133A1" w:rsidRPr="00B133A1" w14:paraId="2D113FC2" w14:textId="77777777" w:rsidTr="008D5CFE">
        <w:trPr>
          <w:trHeight w:val="340"/>
        </w:trPr>
        <w:tc>
          <w:tcPr>
            <w:tcW w:w="595" w:type="pct"/>
            <w:vMerge/>
            <w:tcBorders>
              <w:top w:val="nil"/>
            </w:tcBorders>
            <w:vAlign w:val="center"/>
          </w:tcPr>
          <w:p w14:paraId="6736BADD" w14:textId="77777777" w:rsidR="005D655A" w:rsidRPr="00B133A1" w:rsidRDefault="005D655A" w:rsidP="003A08D5">
            <w:pPr>
              <w:jc w:val="center"/>
              <w:rPr>
                <w:rFonts w:ascii="Times New Roman" w:eastAsia="仿宋" w:hAnsi="Times New Roman"/>
                <w:sz w:val="24"/>
              </w:rPr>
            </w:pPr>
          </w:p>
        </w:tc>
        <w:tc>
          <w:tcPr>
            <w:tcW w:w="1052" w:type="pct"/>
            <w:vMerge/>
          </w:tcPr>
          <w:p w14:paraId="39ABA673" w14:textId="77777777" w:rsidR="005D655A" w:rsidRPr="00B133A1" w:rsidRDefault="005D655A" w:rsidP="00A10454">
            <w:pPr>
              <w:pStyle w:val="TableParagraph"/>
              <w:rPr>
                <w:rFonts w:ascii="Times New Roman" w:hAnsi="Times New Roman" w:cs="Times New Roman"/>
                <w:sz w:val="24"/>
                <w:szCs w:val="24"/>
              </w:rPr>
            </w:pPr>
          </w:p>
        </w:tc>
        <w:tc>
          <w:tcPr>
            <w:tcW w:w="1554" w:type="pct"/>
          </w:tcPr>
          <w:p w14:paraId="091D4E6A" w14:textId="77777777" w:rsidR="005D655A" w:rsidRPr="00B133A1" w:rsidRDefault="005D655A" w:rsidP="00A10454">
            <w:pPr>
              <w:pStyle w:val="TableParagraph"/>
              <w:spacing w:before="22"/>
              <w:ind w:left="107"/>
              <w:rPr>
                <w:rFonts w:ascii="Times New Roman" w:hAnsi="Times New Roman" w:cs="Times New Roman"/>
                <w:sz w:val="24"/>
                <w:szCs w:val="24"/>
              </w:rPr>
            </w:pPr>
            <w:r w:rsidRPr="00B133A1">
              <w:rPr>
                <w:rFonts w:ascii="Times New Roman" w:hAnsi="Times New Roman" w:cs="Times New Roman"/>
                <w:sz w:val="24"/>
                <w:szCs w:val="24"/>
              </w:rPr>
              <w:t>正确排除故障</w:t>
            </w:r>
            <w:r w:rsidRPr="00B133A1">
              <w:rPr>
                <w:rFonts w:ascii="Times New Roman" w:hAnsi="Times New Roman" w:cs="Times New Roman"/>
                <w:sz w:val="24"/>
                <w:szCs w:val="24"/>
              </w:rPr>
              <w:t xml:space="preserve"> 2</w:t>
            </w:r>
            <w:r w:rsidRPr="00B133A1">
              <w:rPr>
                <w:rFonts w:ascii="Times New Roman" w:hAnsi="Times New Roman" w:cs="Times New Roman"/>
                <w:sz w:val="24"/>
                <w:szCs w:val="24"/>
              </w:rPr>
              <w:t>（</w:t>
            </w:r>
            <w:r w:rsidRPr="00B133A1">
              <w:rPr>
                <w:rFonts w:ascii="Times New Roman" w:hAnsi="Times New Roman" w:cs="Times New Roman"/>
                <w:sz w:val="24"/>
                <w:szCs w:val="24"/>
              </w:rPr>
              <w:t>2</w:t>
            </w:r>
            <w:r w:rsidRPr="00B133A1">
              <w:rPr>
                <w:rFonts w:ascii="Times New Roman" w:hAnsi="Times New Roman" w:cs="Times New Roman"/>
                <w:sz w:val="24"/>
                <w:szCs w:val="24"/>
              </w:rPr>
              <w:t>分）</w:t>
            </w:r>
          </w:p>
        </w:tc>
        <w:tc>
          <w:tcPr>
            <w:tcW w:w="328" w:type="pct"/>
          </w:tcPr>
          <w:p w14:paraId="4455FAAB" w14:textId="77777777" w:rsidR="005D655A" w:rsidRPr="00B133A1" w:rsidRDefault="005D655A" w:rsidP="00A10454">
            <w:pPr>
              <w:pStyle w:val="TableParagraph"/>
              <w:rPr>
                <w:rFonts w:ascii="Times New Roman" w:hAnsi="Times New Roman" w:cs="Times New Roman"/>
                <w:sz w:val="24"/>
                <w:szCs w:val="24"/>
              </w:rPr>
            </w:pPr>
          </w:p>
        </w:tc>
        <w:tc>
          <w:tcPr>
            <w:tcW w:w="327" w:type="pct"/>
            <w:vMerge/>
          </w:tcPr>
          <w:p w14:paraId="317E5ADF" w14:textId="77777777" w:rsidR="005D655A" w:rsidRPr="00B133A1" w:rsidRDefault="005D655A" w:rsidP="00A10454">
            <w:pPr>
              <w:pStyle w:val="TableParagraph"/>
              <w:rPr>
                <w:rFonts w:ascii="Times New Roman" w:hAnsi="Times New Roman" w:cs="Times New Roman"/>
                <w:sz w:val="24"/>
                <w:szCs w:val="24"/>
              </w:rPr>
            </w:pPr>
          </w:p>
        </w:tc>
        <w:tc>
          <w:tcPr>
            <w:tcW w:w="900" w:type="pct"/>
            <w:vMerge/>
            <w:tcBorders>
              <w:top w:val="nil"/>
            </w:tcBorders>
          </w:tcPr>
          <w:p w14:paraId="5770F44D"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23591F44" w14:textId="77777777" w:rsidR="005D655A" w:rsidRPr="00B133A1" w:rsidRDefault="005D655A" w:rsidP="00A10454">
            <w:pPr>
              <w:rPr>
                <w:rFonts w:ascii="Times New Roman" w:eastAsia="仿宋" w:hAnsi="Times New Roman"/>
                <w:sz w:val="24"/>
              </w:rPr>
            </w:pPr>
          </w:p>
        </w:tc>
      </w:tr>
      <w:tr w:rsidR="00B133A1" w:rsidRPr="00B133A1" w14:paraId="26E7A60B" w14:textId="77777777" w:rsidTr="008D5CFE">
        <w:trPr>
          <w:trHeight w:val="340"/>
        </w:trPr>
        <w:tc>
          <w:tcPr>
            <w:tcW w:w="595" w:type="pct"/>
            <w:vMerge/>
            <w:tcBorders>
              <w:top w:val="nil"/>
            </w:tcBorders>
            <w:vAlign w:val="center"/>
          </w:tcPr>
          <w:p w14:paraId="09C7B6F8" w14:textId="77777777" w:rsidR="005D655A" w:rsidRPr="00B133A1" w:rsidRDefault="005D655A" w:rsidP="003A08D5">
            <w:pPr>
              <w:jc w:val="center"/>
              <w:rPr>
                <w:rFonts w:ascii="Times New Roman" w:eastAsia="仿宋" w:hAnsi="Times New Roman"/>
                <w:sz w:val="24"/>
              </w:rPr>
            </w:pPr>
          </w:p>
        </w:tc>
        <w:tc>
          <w:tcPr>
            <w:tcW w:w="1052" w:type="pct"/>
            <w:vMerge/>
          </w:tcPr>
          <w:p w14:paraId="4DC2F221" w14:textId="77777777" w:rsidR="005D655A" w:rsidRPr="00B133A1" w:rsidRDefault="005D655A" w:rsidP="00A10454">
            <w:pPr>
              <w:pStyle w:val="TableParagraph"/>
              <w:rPr>
                <w:rFonts w:ascii="Times New Roman" w:hAnsi="Times New Roman" w:cs="Times New Roman"/>
                <w:sz w:val="24"/>
                <w:szCs w:val="24"/>
              </w:rPr>
            </w:pPr>
          </w:p>
        </w:tc>
        <w:tc>
          <w:tcPr>
            <w:tcW w:w="1554" w:type="pct"/>
          </w:tcPr>
          <w:p w14:paraId="4ACFB201" w14:textId="77777777" w:rsidR="005D655A" w:rsidRPr="00B133A1" w:rsidRDefault="005D655A" w:rsidP="00A10454">
            <w:pPr>
              <w:pStyle w:val="TableParagraph"/>
              <w:spacing w:before="22"/>
              <w:ind w:left="107"/>
              <w:rPr>
                <w:rFonts w:ascii="Times New Roman" w:hAnsi="Times New Roman" w:cs="Times New Roman"/>
                <w:sz w:val="24"/>
                <w:szCs w:val="24"/>
              </w:rPr>
            </w:pPr>
            <w:r w:rsidRPr="00B133A1">
              <w:rPr>
                <w:rFonts w:ascii="Times New Roman" w:hAnsi="Times New Roman" w:cs="Times New Roman"/>
                <w:sz w:val="24"/>
                <w:szCs w:val="24"/>
              </w:rPr>
              <w:t>正确排除故障</w:t>
            </w:r>
            <w:r w:rsidRPr="00B133A1">
              <w:rPr>
                <w:rFonts w:ascii="Times New Roman" w:hAnsi="Times New Roman" w:cs="Times New Roman"/>
                <w:sz w:val="24"/>
                <w:szCs w:val="24"/>
              </w:rPr>
              <w:t xml:space="preserve"> 3</w:t>
            </w:r>
            <w:r w:rsidRPr="00B133A1">
              <w:rPr>
                <w:rFonts w:ascii="Times New Roman" w:hAnsi="Times New Roman" w:cs="Times New Roman"/>
                <w:sz w:val="24"/>
                <w:szCs w:val="24"/>
              </w:rPr>
              <w:t>（</w:t>
            </w:r>
            <w:r w:rsidRPr="00B133A1">
              <w:rPr>
                <w:rFonts w:ascii="Times New Roman" w:hAnsi="Times New Roman" w:cs="Times New Roman"/>
                <w:sz w:val="24"/>
                <w:szCs w:val="24"/>
              </w:rPr>
              <w:t>2</w:t>
            </w:r>
            <w:r w:rsidRPr="00B133A1">
              <w:rPr>
                <w:rFonts w:ascii="Times New Roman" w:hAnsi="Times New Roman" w:cs="Times New Roman"/>
                <w:sz w:val="24"/>
                <w:szCs w:val="24"/>
              </w:rPr>
              <w:t>分）</w:t>
            </w:r>
          </w:p>
        </w:tc>
        <w:tc>
          <w:tcPr>
            <w:tcW w:w="328" w:type="pct"/>
          </w:tcPr>
          <w:p w14:paraId="1CECBE49" w14:textId="77777777" w:rsidR="005D655A" w:rsidRPr="00B133A1" w:rsidRDefault="005D655A" w:rsidP="00A10454">
            <w:pPr>
              <w:pStyle w:val="TableParagraph"/>
              <w:rPr>
                <w:rFonts w:ascii="Times New Roman" w:hAnsi="Times New Roman" w:cs="Times New Roman"/>
                <w:sz w:val="24"/>
                <w:szCs w:val="24"/>
              </w:rPr>
            </w:pPr>
          </w:p>
        </w:tc>
        <w:tc>
          <w:tcPr>
            <w:tcW w:w="327" w:type="pct"/>
            <w:vMerge/>
          </w:tcPr>
          <w:p w14:paraId="414CBBE7" w14:textId="77777777" w:rsidR="005D655A" w:rsidRPr="00B133A1" w:rsidRDefault="005D655A" w:rsidP="00A10454">
            <w:pPr>
              <w:pStyle w:val="TableParagraph"/>
              <w:rPr>
                <w:rFonts w:ascii="Times New Roman" w:hAnsi="Times New Roman" w:cs="Times New Roman"/>
                <w:sz w:val="24"/>
                <w:szCs w:val="24"/>
              </w:rPr>
            </w:pPr>
          </w:p>
        </w:tc>
        <w:tc>
          <w:tcPr>
            <w:tcW w:w="900" w:type="pct"/>
            <w:vMerge/>
            <w:tcBorders>
              <w:top w:val="nil"/>
            </w:tcBorders>
          </w:tcPr>
          <w:p w14:paraId="37D16E67"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788524F4" w14:textId="77777777" w:rsidR="005D655A" w:rsidRPr="00B133A1" w:rsidRDefault="005D655A" w:rsidP="00A10454">
            <w:pPr>
              <w:rPr>
                <w:rFonts w:ascii="Times New Roman" w:eastAsia="仿宋" w:hAnsi="Times New Roman"/>
                <w:sz w:val="24"/>
              </w:rPr>
            </w:pPr>
          </w:p>
        </w:tc>
      </w:tr>
      <w:tr w:rsidR="00B133A1" w:rsidRPr="00B133A1" w14:paraId="27697133" w14:textId="77777777" w:rsidTr="008D5CFE">
        <w:trPr>
          <w:trHeight w:val="340"/>
        </w:trPr>
        <w:tc>
          <w:tcPr>
            <w:tcW w:w="595" w:type="pct"/>
            <w:vMerge/>
            <w:tcBorders>
              <w:top w:val="nil"/>
            </w:tcBorders>
            <w:vAlign w:val="center"/>
          </w:tcPr>
          <w:p w14:paraId="1FD9C226" w14:textId="77777777" w:rsidR="005D655A" w:rsidRPr="00B133A1" w:rsidRDefault="005D655A" w:rsidP="003A08D5">
            <w:pPr>
              <w:jc w:val="center"/>
              <w:rPr>
                <w:rFonts w:ascii="Times New Roman" w:eastAsia="仿宋" w:hAnsi="Times New Roman"/>
                <w:sz w:val="24"/>
              </w:rPr>
            </w:pPr>
          </w:p>
        </w:tc>
        <w:tc>
          <w:tcPr>
            <w:tcW w:w="1052" w:type="pct"/>
            <w:vMerge/>
          </w:tcPr>
          <w:p w14:paraId="7FF9F096" w14:textId="77777777" w:rsidR="005D655A" w:rsidRPr="00B133A1" w:rsidRDefault="005D655A" w:rsidP="00A10454">
            <w:pPr>
              <w:pStyle w:val="TableParagraph"/>
              <w:rPr>
                <w:rFonts w:ascii="Times New Roman" w:hAnsi="Times New Roman" w:cs="Times New Roman"/>
                <w:sz w:val="24"/>
                <w:szCs w:val="24"/>
              </w:rPr>
            </w:pPr>
          </w:p>
        </w:tc>
        <w:tc>
          <w:tcPr>
            <w:tcW w:w="1554" w:type="pct"/>
          </w:tcPr>
          <w:p w14:paraId="328FA0F4" w14:textId="77777777" w:rsidR="005D655A" w:rsidRPr="00B133A1" w:rsidRDefault="005D655A" w:rsidP="00A10454">
            <w:pPr>
              <w:pStyle w:val="TableParagraph"/>
              <w:spacing w:before="22"/>
              <w:ind w:left="107"/>
              <w:rPr>
                <w:rFonts w:ascii="Times New Roman" w:hAnsi="Times New Roman" w:cs="Times New Roman"/>
                <w:sz w:val="24"/>
                <w:szCs w:val="24"/>
              </w:rPr>
            </w:pPr>
            <w:r w:rsidRPr="00B133A1">
              <w:rPr>
                <w:rFonts w:ascii="Times New Roman" w:hAnsi="Times New Roman" w:cs="Times New Roman"/>
                <w:sz w:val="24"/>
                <w:szCs w:val="24"/>
              </w:rPr>
              <w:t>正确排除故障</w:t>
            </w:r>
            <w:r w:rsidRPr="00B133A1">
              <w:rPr>
                <w:rFonts w:ascii="Times New Roman" w:hAnsi="Times New Roman" w:cs="Times New Roman"/>
                <w:sz w:val="24"/>
                <w:szCs w:val="24"/>
              </w:rPr>
              <w:t xml:space="preserve"> 4</w:t>
            </w:r>
            <w:r w:rsidRPr="00B133A1">
              <w:rPr>
                <w:rFonts w:ascii="Times New Roman" w:hAnsi="Times New Roman" w:cs="Times New Roman"/>
                <w:sz w:val="24"/>
                <w:szCs w:val="24"/>
              </w:rPr>
              <w:t>（</w:t>
            </w:r>
            <w:r w:rsidRPr="00B133A1">
              <w:rPr>
                <w:rFonts w:ascii="Times New Roman" w:hAnsi="Times New Roman" w:cs="Times New Roman"/>
                <w:sz w:val="24"/>
                <w:szCs w:val="24"/>
              </w:rPr>
              <w:t>2</w:t>
            </w:r>
            <w:r w:rsidRPr="00B133A1">
              <w:rPr>
                <w:rFonts w:ascii="Times New Roman" w:hAnsi="Times New Roman" w:cs="Times New Roman"/>
                <w:sz w:val="24"/>
                <w:szCs w:val="24"/>
              </w:rPr>
              <w:t>分）</w:t>
            </w:r>
          </w:p>
        </w:tc>
        <w:tc>
          <w:tcPr>
            <w:tcW w:w="328" w:type="pct"/>
          </w:tcPr>
          <w:p w14:paraId="4B1E9139" w14:textId="77777777" w:rsidR="005D655A" w:rsidRPr="00B133A1" w:rsidRDefault="005D655A" w:rsidP="00A10454">
            <w:pPr>
              <w:pStyle w:val="TableParagraph"/>
              <w:rPr>
                <w:rFonts w:ascii="Times New Roman" w:hAnsi="Times New Roman" w:cs="Times New Roman"/>
                <w:sz w:val="24"/>
                <w:szCs w:val="24"/>
              </w:rPr>
            </w:pPr>
          </w:p>
        </w:tc>
        <w:tc>
          <w:tcPr>
            <w:tcW w:w="327" w:type="pct"/>
            <w:vMerge/>
          </w:tcPr>
          <w:p w14:paraId="6EB616B7" w14:textId="77777777" w:rsidR="005D655A" w:rsidRPr="00B133A1" w:rsidRDefault="005D655A" w:rsidP="00A10454">
            <w:pPr>
              <w:pStyle w:val="TableParagraph"/>
              <w:rPr>
                <w:rFonts w:ascii="Times New Roman" w:hAnsi="Times New Roman" w:cs="Times New Roman"/>
                <w:sz w:val="24"/>
                <w:szCs w:val="24"/>
              </w:rPr>
            </w:pPr>
          </w:p>
        </w:tc>
        <w:tc>
          <w:tcPr>
            <w:tcW w:w="900" w:type="pct"/>
            <w:vMerge/>
            <w:tcBorders>
              <w:top w:val="nil"/>
            </w:tcBorders>
          </w:tcPr>
          <w:p w14:paraId="5A92509B"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3A2B3A54" w14:textId="77777777" w:rsidR="005D655A" w:rsidRPr="00B133A1" w:rsidRDefault="005D655A" w:rsidP="00A10454">
            <w:pPr>
              <w:rPr>
                <w:rFonts w:ascii="Times New Roman" w:eastAsia="仿宋" w:hAnsi="Times New Roman"/>
                <w:sz w:val="24"/>
              </w:rPr>
            </w:pPr>
          </w:p>
        </w:tc>
      </w:tr>
      <w:tr w:rsidR="00B133A1" w:rsidRPr="00B133A1" w14:paraId="48EBF7F4" w14:textId="77777777" w:rsidTr="008D5CFE">
        <w:trPr>
          <w:trHeight w:val="340"/>
        </w:trPr>
        <w:tc>
          <w:tcPr>
            <w:tcW w:w="595" w:type="pct"/>
            <w:vMerge/>
            <w:tcBorders>
              <w:top w:val="nil"/>
            </w:tcBorders>
            <w:vAlign w:val="center"/>
          </w:tcPr>
          <w:p w14:paraId="13286C59" w14:textId="77777777" w:rsidR="005D655A" w:rsidRPr="00B133A1" w:rsidRDefault="005D655A" w:rsidP="003A08D5">
            <w:pPr>
              <w:jc w:val="center"/>
              <w:rPr>
                <w:rFonts w:ascii="Times New Roman" w:eastAsia="仿宋" w:hAnsi="Times New Roman"/>
                <w:sz w:val="24"/>
              </w:rPr>
            </w:pPr>
          </w:p>
        </w:tc>
        <w:tc>
          <w:tcPr>
            <w:tcW w:w="1052" w:type="pct"/>
            <w:vMerge/>
          </w:tcPr>
          <w:p w14:paraId="10D15C5D" w14:textId="77777777" w:rsidR="005D655A" w:rsidRPr="00B133A1" w:rsidRDefault="005D655A" w:rsidP="00A10454">
            <w:pPr>
              <w:pStyle w:val="TableParagraph"/>
              <w:rPr>
                <w:rFonts w:ascii="Times New Roman" w:hAnsi="Times New Roman" w:cs="Times New Roman"/>
                <w:sz w:val="24"/>
                <w:szCs w:val="24"/>
              </w:rPr>
            </w:pPr>
          </w:p>
        </w:tc>
        <w:tc>
          <w:tcPr>
            <w:tcW w:w="1554" w:type="pct"/>
          </w:tcPr>
          <w:p w14:paraId="4AD120F2" w14:textId="77777777" w:rsidR="005D655A" w:rsidRPr="00B133A1" w:rsidRDefault="005D655A" w:rsidP="00A10454">
            <w:pPr>
              <w:pStyle w:val="TableParagraph"/>
              <w:spacing w:before="22"/>
              <w:ind w:left="107"/>
              <w:rPr>
                <w:rFonts w:ascii="Times New Roman" w:hAnsi="Times New Roman" w:cs="Times New Roman"/>
                <w:sz w:val="24"/>
                <w:szCs w:val="24"/>
              </w:rPr>
            </w:pPr>
            <w:r w:rsidRPr="00B133A1">
              <w:rPr>
                <w:rFonts w:ascii="Times New Roman" w:hAnsi="Times New Roman" w:cs="Times New Roman"/>
                <w:sz w:val="24"/>
                <w:szCs w:val="24"/>
              </w:rPr>
              <w:t>正确排除故障</w:t>
            </w:r>
            <w:r w:rsidRPr="00B133A1">
              <w:rPr>
                <w:rFonts w:ascii="Times New Roman" w:hAnsi="Times New Roman" w:cs="Times New Roman"/>
                <w:sz w:val="24"/>
                <w:szCs w:val="24"/>
              </w:rPr>
              <w:t xml:space="preserve"> 5</w:t>
            </w:r>
            <w:r w:rsidRPr="00B133A1">
              <w:rPr>
                <w:rFonts w:ascii="Times New Roman" w:hAnsi="Times New Roman" w:cs="Times New Roman"/>
                <w:sz w:val="24"/>
                <w:szCs w:val="24"/>
              </w:rPr>
              <w:t>（</w:t>
            </w:r>
            <w:r w:rsidRPr="00B133A1">
              <w:rPr>
                <w:rFonts w:ascii="Times New Roman" w:hAnsi="Times New Roman" w:cs="Times New Roman"/>
                <w:sz w:val="24"/>
                <w:szCs w:val="24"/>
              </w:rPr>
              <w:t>2</w:t>
            </w:r>
            <w:r w:rsidRPr="00B133A1">
              <w:rPr>
                <w:rFonts w:ascii="Times New Roman" w:hAnsi="Times New Roman" w:cs="Times New Roman"/>
                <w:sz w:val="24"/>
                <w:szCs w:val="24"/>
              </w:rPr>
              <w:t>分）</w:t>
            </w:r>
          </w:p>
        </w:tc>
        <w:tc>
          <w:tcPr>
            <w:tcW w:w="328" w:type="pct"/>
          </w:tcPr>
          <w:p w14:paraId="53E9B07D" w14:textId="77777777" w:rsidR="005D655A" w:rsidRPr="00B133A1" w:rsidRDefault="005D655A" w:rsidP="00A10454">
            <w:pPr>
              <w:pStyle w:val="TableParagraph"/>
              <w:rPr>
                <w:rFonts w:ascii="Times New Roman" w:hAnsi="Times New Roman" w:cs="Times New Roman"/>
                <w:sz w:val="24"/>
                <w:szCs w:val="24"/>
              </w:rPr>
            </w:pPr>
          </w:p>
        </w:tc>
        <w:tc>
          <w:tcPr>
            <w:tcW w:w="327" w:type="pct"/>
            <w:vMerge/>
          </w:tcPr>
          <w:p w14:paraId="47249DAD" w14:textId="77777777" w:rsidR="005D655A" w:rsidRPr="00B133A1" w:rsidRDefault="005D655A" w:rsidP="00A10454">
            <w:pPr>
              <w:pStyle w:val="TableParagraph"/>
              <w:rPr>
                <w:rFonts w:ascii="Times New Roman" w:hAnsi="Times New Roman" w:cs="Times New Roman"/>
                <w:sz w:val="24"/>
                <w:szCs w:val="24"/>
              </w:rPr>
            </w:pPr>
          </w:p>
        </w:tc>
        <w:tc>
          <w:tcPr>
            <w:tcW w:w="900" w:type="pct"/>
            <w:vMerge/>
            <w:tcBorders>
              <w:top w:val="nil"/>
            </w:tcBorders>
          </w:tcPr>
          <w:p w14:paraId="62C1CFC3"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404C447B" w14:textId="77777777" w:rsidR="005D655A" w:rsidRPr="00B133A1" w:rsidRDefault="005D655A" w:rsidP="00A10454">
            <w:pPr>
              <w:rPr>
                <w:rFonts w:ascii="Times New Roman" w:eastAsia="仿宋" w:hAnsi="Times New Roman"/>
                <w:sz w:val="24"/>
              </w:rPr>
            </w:pPr>
          </w:p>
        </w:tc>
      </w:tr>
      <w:tr w:rsidR="00B133A1" w:rsidRPr="00B133A1" w14:paraId="2F1891AA" w14:textId="77777777" w:rsidTr="008D5CFE">
        <w:trPr>
          <w:trHeight w:val="310"/>
        </w:trPr>
        <w:tc>
          <w:tcPr>
            <w:tcW w:w="595" w:type="pct"/>
            <w:vMerge w:val="restart"/>
            <w:vAlign w:val="center"/>
          </w:tcPr>
          <w:p w14:paraId="6893C5D2" w14:textId="20734F5F" w:rsidR="003A08D5" w:rsidRPr="00B133A1" w:rsidRDefault="003A08D5" w:rsidP="003A08D5">
            <w:pPr>
              <w:pStyle w:val="TableParagraph"/>
              <w:spacing w:before="21" w:line="268" w:lineRule="exact"/>
              <w:ind w:right="190"/>
              <w:jc w:val="center"/>
              <w:rPr>
                <w:rFonts w:ascii="Times New Roman" w:hAnsi="Times New Roman" w:cs="Times New Roman"/>
                <w:sz w:val="24"/>
                <w:szCs w:val="24"/>
                <w:lang w:eastAsia="zh-CN"/>
              </w:rPr>
            </w:pPr>
            <w:r w:rsidRPr="00B133A1">
              <w:rPr>
                <w:rFonts w:ascii="Times New Roman" w:hAnsi="Times New Roman" w:cs="Times New Roman"/>
                <w:sz w:val="24"/>
                <w:szCs w:val="24"/>
                <w:lang w:eastAsia="zh-CN"/>
              </w:rPr>
              <w:t>三、</w:t>
            </w:r>
          </w:p>
          <w:p w14:paraId="0818FBEF" w14:textId="02B8C5FC" w:rsidR="003A08D5" w:rsidRPr="00B133A1" w:rsidRDefault="003A08D5" w:rsidP="003A08D5">
            <w:pPr>
              <w:pStyle w:val="TableParagraph"/>
              <w:spacing w:before="19" w:line="280" w:lineRule="auto"/>
              <w:ind w:left="199" w:right="137"/>
              <w:jc w:val="center"/>
              <w:rPr>
                <w:rFonts w:ascii="Times New Roman" w:hAnsi="Times New Roman" w:cs="Times New Roman"/>
                <w:sz w:val="24"/>
                <w:szCs w:val="24"/>
                <w:lang w:eastAsia="zh-CN"/>
              </w:rPr>
            </w:pPr>
            <w:r w:rsidRPr="00B133A1">
              <w:rPr>
                <w:rFonts w:ascii="Times New Roman" w:hAnsi="Times New Roman" w:cs="Times New Roman"/>
                <w:sz w:val="24"/>
                <w:szCs w:val="24"/>
                <w:lang w:eastAsia="zh-CN"/>
              </w:rPr>
              <w:t>工业机器人零点标</w:t>
            </w:r>
            <w:r w:rsidRPr="00B133A1">
              <w:rPr>
                <w:rFonts w:ascii="Times New Roman" w:hAnsi="Times New Roman" w:cs="Times New Roman"/>
                <w:sz w:val="24"/>
                <w:szCs w:val="24"/>
                <w:lang w:eastAsia="zh-CN"/>
              </w:rPr>
              <w:lastRenderedPageBreak/>
              <w:t>定</w:t>
            </w:r>
          </w:p>
          <w:p w14:paraId="6B041096" w14:textId="058FF931" w:rsidR="003A08D5" w:rsidRPr="00B133A1" w:rsidRDefault="003A08D5" w:rsidP="003A08D5">
            <w:pPr>
              <w:pStyle w:val="TableParagraph"/>
              <w:spacing w:before="5"/>
              <w:ind w:left="122"/>
              <w:jc w:val="center"/>
              <w:rPr>
                <w:rFonts w:ascii="Times New Roman" w:hAnsi="Times New Roman" w:cs="Times New Roman"/>
                <w:sz w:val="24"/>
                <w:szCs w:val="24"/>
              </w:rPr>
            </w:pPr>
            <w:r w:rsidRPr="00B133A1">
              <w:rPr>
                <w:rFonts w:ascii="Times New Roman" w:hAnsi="Times New Roman" w:cs="Times New Roman"/>
                <w:sz w:val="24"/>
                <w:szCs w:val="24"/>
                <w:lang w:eastAsia="zh-CN"/>
              </w:rPr>
              <w:t>（</w:t>
            </w:r>
            <w:r w:rsidRPr="00B133A1">
              <w:rPr>
                <w:rFonts w:ascii="Times New Roman" w:hAnsi="Times New Roman" w:cs="Times New Roman"/>
                <w:sz w:val="24"/>
                <w:szCs w:val="24"/>
                <w:lang w:eastAsia="zh-CN"/>
              </w:rPr>
              <w:t xml:space="preserve">5 </w:t>
            </w:r>
            <w:r w:rsidRPr="00B133A1">
              <w:rPr>
                <w:rFonts w:ascii="Times New Roman" w:hAnsi="Times New Roman" w:cs="Times New Roman"/>
                <w:sz w:val="24"/>
                <w:szCs w:val="24"/>
                <w:lang w:eastAsia="zh-CN"/>
              </w:rPr>
              <w:t>分）</w:t>
            </w:r>
          </w:p>
        </w:tc>
        <w:tc>
          <w:tcPr>
            <w:tcW w:w="2606" w:type="pct"/>
            <w:gridSpan w:val="2"/>
          </w:tcPr>
          <w:p w14:paraId="15FD33C5" w14:textId="77777777" w:rsidR="003A08D5" w:rsidRPr="00B133A1" w:rsidRDefault="003A08D5" w:rsidP="00A10454">
            <w:pPr>
              <w:pStyle w:val="TableParagraph"/>
              <w:spacing w:before="21" w:line="268" w:lineRule="exact"/>
              <w:ind w:left="108" w:right="-29"/>
              <w:rPr>
                <w:rFonts w:ascii="Times New Roman" w:hAnsi="Times New Roman" w:cs="Times New Roman"/>
                <w:sz w:val="24"/>
                <w:szCs w:val="24"/>
                <w:lang w:eastAsia="zh-CN"/>
              </w:rPr>
            </w:pPr>
            <w:r w:rsidRPr="00B133A1">
              <w:rPr>
                <w:rFonts w:ascii="Times New Roman" w:hAnsi="Times New Roman" w:cs="Times New Roman"/>
                <w:sz w:val="24"/>
                <w:szCs w:val="24"/>
                <w:lang w:eastAsia="zh-CN"/>
              </w:rPr>
              <w:lastRenderedPageBreak/>
              <w:t>机器人系统上电测试机器人正常运动（</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2DB7C7FC" w14:textId="77777777" w:rsidR="003A08D5" w:rsidRPr="00B133A1" w:rsidRDefault="003A08D5" w:rsidP="00A10454">
            <w:pPr>
              <w:pStyle w:val="TableParagraph"/>
              <w:rPr>
                <w:rFonts w:ascii="Times New Roman" w:hAnsi="Times New Roman" w:cs="Times New Roman"/>
                <w:sz w:val="24"/>
                <w:szCs w:val="24"/>
                <w:lang w:eastAsia="zh-CN"/>
              </w:rPr>
            </w:pPr>
          </w:p>
        </w:tc>
        <w:tc>
          <w:tcPr>
            <w:tcW w:w="327" w:type="pct"/>
            <w:vMerge w:val="restart"/>
          </w:tcPr>
          <w:p w14:paraId="7E7FE9F5" w14:textId="77777777" w:rsidR="003A08D5" w:rsidRPr="00B133A1" w:rsidRDefault="003A08D5" w:rsidP="00A10454">
            <w:pPr>
              <w:pStyle w:val="TableParagraph"/>
              <w:rPr>
                <w:rFonts w:ascii="Times New Roman" w:hAnsi="Times New Roman" w:cs="Times New Roman"/>
                <w:sz w:val="24"/>
                <w:szCs w:val="24"/>
                <w:lang w:eastAsia="zh-CN"/>
              </w:rPr>
            </w:pPr>
          </w:p>
        </w:tc>
        <w:tc>
          <w:tcPr>
            <w:tcW w:w="900" w:type="pct"/>
            <w:vMerge w:val="restart"/>
            <w:vAlign w:val="center"/>
          </w:tcPr>
          <w:p w14:paraId="0C3F4CED" w14:textId="77777777" w:rsidR="003A08D5" w:rsidRPr="00B133A1" w:rsidRDefault="003A08D5" w:rsidP="00A10454">
            <w:pPr>
              <w:pStyle w:val="TableParagraph"/>
              <w:spacing w:before="19" w:line="280" w:lineRule="auto"/>
              <w:ind w:left="126" w:right="9" w:hanging="3"/>
              <w:rPr>
                <w:rFonts w:ascii="Times New Roman" w:hAnsi="Times New Roman" w:cs="Times New Roman"/>
                <w:sz w:val="24"/>
                <w:szCs w:val="24"/>
                <w:lang w:eastAsia="zh-CN"/>
              </w:rPr>
            </w:pPr>
            <w:r w:rsidRPr="00B133A1">
              <w:rPr>
                <w:rFonts w:ascii="Times New Roman" w:hAnsi="Times New Roman" w:cs="Times New Roman"/>
                <w:sz w:val="24"/>
                <w:szCs w:val="24"/>
                <w:lang w:eastAsia="zh-CN"/>
              </w:rPr>
              <w:t>带电进行安</w:t>
            </w:r>
            <w:r w:rsidRPr="00B133A1">
              <w:rPr>
                <w:rFonts w:ascii="Times New Roman" w:hAnsi="Times New Roman" w:cs="Times New Roman"/>
                <w:spacing w:val="-4"/>
                <w:sz w:val="24"/>
                <w:szCs w:val="24"/>
                <w:lang w:eastAsia="zh-CN"/>
              </w:rPr>
              <w:t>装机器人本体上的航</w:t>
            </w:r>
            <w:r w:rsidRPr="00B133A1">
              <w:rPr>
                <w:rFonts w:ascii="Times New Roman" w:hAnsi="Times New Roman" w:cs="Times New Roman"/>
                <w:spacing w:val="-14"/>
                <w:sz w:val="24"/>
                <w:szCs w:val="24"/>
                <w:lang w:eastAsia="zh-CN"/>
              </w:rPr>
              <w:t>插，扣</w:t>
            </w:r>
            <w:r w:rsidRPr="00B133A1">
              <w:rPr>
                <w:rFonts w:ascii="Times New Roman" w:hAnsi="Times New Roman" w:cs="Times New Roman"/>
                <w:spacing w:val="-14"/>
                <w:sz w:val="24"/>
                <w:szCs w:val="24"/>
                <w:lang w:eastAsia="zh-CN"/>
              </w:rPr>
              <w:t xml:space="preserve"> </w:t>
            </w:r>
            <w:r w:rsidRPr="00B133A1">
              <w:rPr>
                <w:rFonts w:ascii="Times New Roman" w:hAnsi="Times New Roman" w:cs="Times New Roman"/>
                <w:sz w:val="24"/>
                <w:szCs w:val="24"/>
                <w:lang w:eastAsia="zh-CN"/>
              </w:rPr>
              <w:t>2</w:t>
            </w:r>
            <w:r w:rsidRPr="00B133A1">
              <w:rPr>
                <w:rFonts w:ascii="Times New Roman" w:hAnsi="Times New Roman" w:cs="Times New Roman"/>
                <w:spacing w:val="-37"/>
                <w:sz w:val="24"/>
                <w:szCs w:val="24"/>
                <w:lang w:eastAsia="zh-CN"/>
              </w:rPr>
              <w:t xml:space="preserve"> </w:t>
            </w:r>
            <w:r w:rsidRPr="00B133A1">
              <w:rPr>
                <w:rFonts w:ascii="Times New Roman" w:hAnsi="Times New Roman" w:cs="Times New Roman"/>
                <w:spacing w:val="-37"/>
                <w:sz w:val="24"/>
                <w:szCs w:val="24"/>
                <w:lang w:eastAsia="zh-CN"/>
              </w:rPr>
              <w:t>分</w:t>
            </w:r>
          </w:p>
        </w:tc>
        <w:tc>
          <w:tcPr>
            <w:tcW w:w="244" w:type="pct"/>
            <w:vMerge w:val="restart"/>
          </w:tcPr>
          <w:p w14:paraId="7376C961" w14:textId="77777777" w:rsidR="003A08D5" w:rsidRPr="00B133A1" w:rsidRDefault="003A08D5" w:rsidP="00A10454">
            <w:pPr>
              <w:pStyle w:val="TableParagraph"/>
              <w:rPr>
                <w:rFonts w:ascii="Times New Roman" w:hAnsi="Times New Roman" w:cs="Times New Roman"/>
                <w:sz w:val="24"/>
                <w:szCs w:val="24"/>
                <w:lang w:eastAsia="zh-CN"/>
              </w:rPr>
            </w:pPr>
          </w:p>
        </w:tc>
      </w:tr>
      <w:tr w:rsidR="00B133A1" w:rsidRPr="00B133A1" w14:paraId="2D4F7C2A" w14:textId="77777777" w:rsidTr="008D5CFE">
        <w:trPr>
          <w:trHeight w:val="312"/>
        </w:trPr>
        <w:tc>
          <w:tcPr>
            <w:tcW w:w="595" w:type="pct"/>
            <w:vMerge/>
            <w:vAlign w:val="center"/>
          </w:tcPr>
          <w:p w14:paraId="726E59A2" w14:textId="6488A0F5" w:rsidR="003A08D5" w:rsidRPr="00B133A1" w:rsidRDefault="003A08D5" w:rsidP="003A08D5">
            <w:pPr>
              <w:pStyle w:val="TableParagraph"/>
              <w:spacing w:before="5"/>
              <w:ind w:left="122"/>
              <w:jc w:val="center"/>
              <w:rPr>
                <w:rFonts w:ascii="Times New Roman" w:hAnsi="Times New Roman" w:cs="Times New Roman"/>
                <w:sz w:val="24"/>
                <w:szCs w:val="24"/>
                <w:lang w:eastAsia="zh-CN"/>
              </w:rPr>
            </w:pPr>
          </w:p>
        </w:tc>
        <w:tc>
          <w:tcPr>
            <w:tcW w:w="2606" w:type="pct"/>
            <w:gridSpan w:val="2"/>
          </w:tcPr>
          <w:p w14:paraId="0E719850" w14:textId="77777777" w:rsidR="003A08D5" w:rsidRPr="00B133A1" w:rsidRDefault="003A08D5"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轴机械零点标定（</w:t>
            </w:r>
            <w:r w:rsidRPr="00B133A1">
              <w:rPr>
                <w:rFonts w:ascii="Times New Roman" w:hAnsi="Times New Roman" w:cs="Times New Roman"/>
                <w:sz w:val="24"/>
                <w:szCs w:val="24"/>
                <w:lang w:eastAsia="zh-CN"/>
              </w:rPr>
              <w:t xml:space="preserve">0.5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36ECDD4D" w14:textId="77777777" w:rsidR="003A08D5" w:rsidRPr="00B133A1" w:rsidRDefault="003A08D5" w:rsidP="00A10454">
            <w:pPr>
              <w:pStyle w:val="TableParagraph"/>
              <w:rPr>
                <w:rFonts w:ascii="Times New Roman" w:hAnsi="Times New Roman" w:cs="Times New Roman"/>
                <w:sz w:val="24"/>
                <w:szCs w:val="24"/>
                <w:lang w:eastAsia="zh-CN"/>
              </w:rPr>
            </w:pPr>
          </w:p>
        </w:tc>
        <w:tc>
          <w:tcPr>
            <w:tcW w:w="327" w:type="pct"/>
            <w:vMerge/>
          </w:tcPr>
          <w:p w14:paraId="37F29B34" w14:textId="77777777" w:rsidR="003A08D5" w:rsidRPr="00B133A1" w:rsidRDefault="003A08D5" w:rsidP="00A10454">
            <w:pPr>
              <w:pStyle w:val="TableParagraph"/>
              <w:rPr>
                <w:rFonts w:ascii="Times New Roman" w:hAnsi="Times New Roman" w:cs="Times New Roman"/>
                <w:sz w:val="24"/>
                <w:szCs w:val="24"/>
                <w:lang w:eastAsia="zh-CN"/>
              </w:rPr>
            </w:pPr>
          </w:p>
        </w:tc>
        <w:tc>
          <w:tcPr>
            <w:tcW w:w="900" w:type="pct"/>
            <w:vMerge/>
          </w:tcPr>
          <w:p w14:paraId="7138F7A0" w14:textId="77777777" w:rsidR="003A08D5" w:rsidRPr="00B133A1" w:rsidRDefault="003A08D5" w:rsidP="00A10454">
            <w:pPr>
              <w:pStyle w:val="TableParagraph"/>
              <w:spacing w:before="19" w:line="280" w:lineRule="auto"/>
              <w:ind w:left="126" w:right="9" w:hanging="3"/>
              <w:jc w:val="both"/>
              <w:rPr>
                <w:rFonts w:ascii="Times New Roman" w:hAnsi="Times New Roman" w:cs="Times New Roman"/>
                <w:sz w:val="24"/>
                <w:szCs w:val="24"/>
                <w:lang w:eastAsia="zh-CN"/>
              </w:rPr>
            </w:pPr>
          </w:p>
        </w:tc>
        <w:tc>
          <w:tcPr>
            <w:tcW w:w="244" w:type="pct"/>
            <w:vMerge/>
          </w:tcPr>
          <w:p w14:paraId="318097E2" w14:textId="77777777" w:rsidR="003A08D5" w:rsidRPr="00B133A1" w:rsidRDefault="003A08D5" w:rsidP="00A10454">
            <w:pPr>
              <w:pStyle w:val="TableParagraph"/>
              <w:rPr>
                <w:rFonts w:ascii="Times New Roman" w:hAnsi="Times New Roman" w:cs="Times New Roman"/>
                <w:sz w:val="24"/>
                <w:szCs w:val="24"/>
                <w:lang w:eastAsia="zh-CN"/>
              </w:rPr>
            </w:pPr>
          </w:p>
        </w:tc>
      </w:tr>
      <w:tr w:rsidR="00B133A1" w:rsidRPr="00B133A1" w14:paraId="0EB2418E" w14:textId="77777777" w:rsidTr="008D5CFE">
        <w:trPr>
          <w:trHeight w:val="312"/>
        </w:trPr>
        <w:tc>
          <w:tcPr>
            <w:tcW w:w="595" w:type="pct"/>
            <w:vMerge/>
            <w:vAlign w:val="center"/>
          </w:tcPr>
          <w:p w14:paraId="5D5B2089" w14:textId="77777777" w:rsidR="003A08D5" w:rsidRPr="00B133A1" w:rsidRDefault="003A08D5" w:rsidP="003A08D5">
            <w:pPr>
              <w:jc w:val="center"/>
              <w:rPr>
                <w:rFonts w:ascii="Times New Roman" w:eastAsia="仿宋" w:hAnsi="Times New Roman"/>
                <w:sz w:val="24"/>
                <w:lang w:eastAsia="zh-CN"/>
              </w:rPr>
            </w:pPr>
          </w:p>
        </w:tc>
        <w:tc>
          <w:tcPr>
            <w:tcW w:w="2606" w:type="pct"/>
            <w:gridSpan w:val="2"/>
          </w:tcPr>
          <w:p w14:paraId="0BFC1A57" w14:textId="77777777" w:rsidR="003A08D5" w:rsidRPr="00B133A1" w:rsidRDefault="003A08D5"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轴机械零点标定（</w:t>
            </w:r>
            <w:r w:rsidRPr="00B133A1">
              <w:rPr>
                <w:rFonts w:ascii="Times New Roman" w:hAnsi="Times New Roman" w:cs="Times New Roman"/>
                <w:sz w:val="24"/>
                <w:szCs w:val="24"/>
                <w:lang w:eastAsia="zh-CN"/>
              </w:rPr>
              <w:t xml:space="preserve">0.5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618B24AA" w14:textId="77777777" w:rsidR="003A08D5" w:rsidRPr="00B133A1" w:rsidRDefault="003A08D5" w:rsidP="00A10454">
            <w:pPr>
              <w:pStyle w:val="TableParagraph"/>
              <w:rPr>
                <w:rFonts w:ascii="Times New Roman" w:hAnsi="Times New Roman" w:cs="Times New Roman"/>
                <w:sz w:val="24"/>
                <w:szCs w:val="24"/>
                <w:lang w:eastAsia="zh-CN"/>
              </w:rPr>
            </w:pPr>
          </w:p>
        </w:tc>
        <w:tc>
          <w:tcPr>
            <w:tcW w:w="327" w:type="pct"/>
            <w:vMerge/>
          </w:tcPr>
          <w:p w14:paraId="320A7C47" w14:textId="77777777" w:rsidR="003A08D5" w:rsidRPr="00B133A1" w:rsidRDefault="003A08D5" w:rsidP="00A10454">
            <w:pPr>
              <w:rPr>
                <w:rFonts w:ascii="Times New Roman" w:eastAsia="仿宋" w:hAnsi="Times New Roman"/>
                <w:sz w:val="24"/>
                <w:lang w:eastAsia="zh-CN"/>
              </w:rPr>
            </w:pPr>
          </w:p>
        </w:tc>
        <w:tc>
          <w:tcPr>
            <w:tcW w:w="900" w:type="pct"/>
            <w:vMerge/>
          </w:tcPr>
          <w:p w14:paraId="574E868F" w14:textId="77777777" w:rsidR="003A08D5" w:rsidRPr="00B133A1" w:rsidRDefault="003A08D5" w:rsidP="00A10454">
            <w:pPr>
              <w:rPr>
                <w:rFonts w:ascii="Times New Roman" w:eastAsia="仿宋" w:hAnsi="Times New Roman"/>
                <w:sz w:val="24"/>
                <w:lang w:eastAsia="zh-CN"/>
              </w:rPr>
            </w:pPr>
          </w:p>
        </w:tc>
        <w:tc>
          <w:tcPr>
            <w:tcW w:w="244" w:type="pct"/>
            <w:vMerge/>
          </w:tcPr>
          <w:p w14:paraId="7A8D02D3" w14:textId="77777777" w:rsidR="003A08D5" w:rsidRPr="00B133A1" w:rsidRDefault="003A08D5" w:rsidP="00A10454">
            <w:pPr>
              <w:rPr>
                <w:rFonts w:ascii="Times New Roman" w:eastAsia="仿宋" w:hAnsi="Times New Roman"/>
                <w:sz w:val="24"/>
                <w:lang w:eastAsia="zh-CN"/>
              </w:rPr>
            </w:pPr>
          </w:p>
        </w:tc>
      </w:tr>
      <w:tr w:rsidR="00B133A1" w:rsidRPr="00B133A1" w14:paraId="6871F96F" w14:textId="77777777" w:rsidTr="008D5CFE">
        <w:trPr>
          <w:trHeight w:val="312"/>
        </w:trPr>
        <w:tc>
          <w:tcPr>
            <w:tcW w:w="595" w:type="pct"/>
            <w:vMerge/>
            <w:vAlign w:val="center"/>
          </w:tcPr>
          <w:p w14:paraId="6789A373" w14:textId="77777777" w:rsidR="003A08D5" w:rsidRPr="00B133A1" w:rsidRDefault="003A08D5" w:rsidP="003A08D5">
            <w:pPr>
              <w:jc w:val="center"/>
              <w:rPr>
                <w:rFonts w:ascii="Times New Roman" w:eastAsia="仿宋" w:hAnsi="Times New Roman"/>
                <w:sz w:val="24"/>
                <w:lang w:eastAsia="zh-CN"/>
              </w:rPr>
            </w:pPr>
          </w:p>
        </w:tc>
        <w:tc>
          <w:tcPr>
            <w:tcW w:w="2606" w:type="pct"/>
            <w:gridSpan w:val="2"/>
          </w:tcPr>
          <w:p w14:paraId="26505BD4" w14:textId="77777777" w:rsidR="003A08D5" w:rsidRPr="00B133A1" w:rsidRDefault="003A08D5"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 xml:space="preserve">3 </w:t>
            </w:r>
            <w:r w:rsidRPr="00B133A1">
              <w:rPr>
                <w:rFonts w:ascii="Times New Roman" w:hAnsi="Times New Roman" w:cs="Times New Roman"/>
                <w:sz w:val="24"/>
                <w:szCs w:val="24"/>
                <w:lang w:eastAsia="zh-CN"/>
              </w:rPr>
              <w:t>轴机械零点标定（</w:t>
            </w:r>
            <w:r w:rsidRPr="00B133A1">
              <w:rPr>
                <w:rFonts w:ascii="Times New Roman" w:hAnsi="Times New Roman" w:cs="Times New Roman"/>
                <w:sz w:val="24"/>
                <w:szCs w:val="24"/>
                <w:lang w:eastAsia="zh-CN"/>
              </w:rPr>
              <w:t xml:space="preserve">0.5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73DFA0D0" w14:textId="77777777" w:rsidR="003A08D5" w:rsidRPr="00B133A1" w:rsidRDefault="003A08D5" w:rsidP="00A10454">
            <w:pPr>
              <w:pStyle w:val="TableParagraph"/>
              <w:rPr>
                <w:rFonts w:ascii="Times New Roman" w:hAnsi="Times New Roman" w:cs="Times New Roman"/>
                <w:sz w:val="24"/>
                <w:szCs w:val="24"/>
                <w:lang w:eastAsia="zh-CN"/>
              </w:rPr>
            </w:pPr>
          </w:p>
        </w:tc>
        <w:tc>
          <w:tcPr>
            <w:tcW w:w="327" w:type="pct"/>
            <w:vMerge/>
          </w:tcPr>
          <w:p w14:paraId="652952BB" w14:textId="77777777" w:rsidR="003A08D5" w:rsidRPr="00B133A1" w:rsidRDefault="003A08D5" w:rsidP="00A10454">
            <w:pPr>
              <w:rPr>
                <w:rFonts w:ascii="Times New Roman" w:eastAsia="仿宋" w:hAnsi="Times New Roman"/>
                <w:sz w:val="24"/>
                <w:lang w:eastAsia="zh-CN"/>
              </w:rPr>
            </w:pPr>
          </w:p>
        </w:tc>
        <w:tc>
          <w:tcPr>
            <w:tcW w:w="900" w:type="pct"/>
            <w:vMerge/>
          </w:tcPr>
          <w:p w14:paraId="7D57C3D8" w14:textId="77777777" w:rsidR="003A08D5" w:rsidRPr="00B133A1" w:rsidRDefault="003A08D5" w:rsidP="00A10454">
            <w:pPr>
              <w:rPr>
                <w:rFonts w:ascii="Times New Roman" w:eastAsia="仿宋" w:hAnsi="Times New Roman"/>
                <w:sz w:val="24"/>
                <w:lang w:eastAsia="zh-CN"/>
              </w:rPr>
            </w:pPr>
          </w:p>
        </w:tc>
        <w:tc>
          <w:tcPr>
            <w:tcW w:w="244" w:type="pct"/>
            <w:vMerge/>
          </w:tcPr>
          <w:p w14:paraId="2B013599" w14:textId="77777777" w:rsidR="003A08D5" w:rsidRPr="00B133A1" w:rsidRDefault="003A08D5" w:rsidP="00A10454">
            <w:pPr>
              <w:rPr>
                <w:rFonts w:ascii="Times New Roman" w:eastAsia="仿宋" w:hAnsi="Times New Roman"/>
                <w:sz w:val="24"/>
                <w:lang w:eastAsia="zh-CN"/>
              </w:rPr>
            </w:pPr>
          </w:p>
        </w:tc>
      </w:tr>
      <w:tr w:rsidR="00B133A1" w:rsidRPr="00B133A1" w14:paraId="0048D0E3" w14:textId="77777777" w:rsidTr="008D5CFE">
        <w:trPr>
          <w:trHeight w:val="311"/>
        </w:trPr>
        <w:tc>
          <w:tcPr>
            <w:tcW w:w="595" w:type="pct"/>
            <w:vMerge/>
            <w:vAlign w:val="center"/>
          </w:tcPr>
          <w:p w14:paraId="777B02C5" w14:textId="77777777" w:rsidR="003A08D5" w:rsidRPr="00B133A1" w:rsidRDefault="003A08D5" w:rsidP="003A08D5">
            <w:pPr>
              <w:jc w:val="center"/>
              <w:rPr>
                <w:rFonts w:ascii="Times New Roman" w:eastAsia="仿宋" w:hAnsi="Times New Roman"/>
                <w:sz w:val="24"/>
                <w:lang w:eastAsia="zh-CN"/>
              </w:rPr>
            </w:pPr>
          </w:p>
        </w:tc>
        <w:tc>
          <w:tcPr>
            <w:tcW w:w="2606" w:type="pct"/>
            <w:gridSpan w:val="2"/>
          </w:tcPr>
          <w:p w14:paraId="45262B8A" w14:textId="77777777" w:rsidR="003A08D5" w:rsidRPr="00B133A1" w:rsidRDefault="003A08D5" w:rsidP="00A10454">
            <w:pPr>
              <w:pStyle w:val="TableParagraph"/>
              <w:spacing w:before="18"/>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 xml:space="preserve">4 </w:t>
            </w:r>
            <w:r w:rsidRPr="00B133A1">
              <w:rPr>
                <w:rFonts w:ascii="Times New Roman" w:hAnsi="Times New Roman" w:cs="Times New Roman"/>
                <w:sz w:val="24"/>
                <w:szCs w:val="24"/>
                <w:lang w:eastAsia="zh-CN"/>
              </w:rPr>
              <w:t>轴机械零点标定（</w:t>
            </w:r>
            <w:r w:rsidRPr="00B133A1">
              <w:rPr>
                <w:rFonts w:ascii="Times New Roman" w:hAnsi="Times New Roman" w:cs="Times New Roman"/>
                <w:sz w:val="24"/>
                <w:szCs w:val="24"/>
                <w:lang w:eastAsia="zh-CN"/>
              </w:rPr>
              <w:t xml:space="preserve">0.5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64611D3B" w14:textId="77777777" w:rsidR="003A08D5" w:rsidRPr="00B133A1" w:rsidRDefault="003A08D5" w:rsidP="00A10454">
            <w:pPr>
              <w:pStyle w:val="TableParagraph"/>
              <w:rPr>
                <w:rFonts w:ascii="Times New Roman" w:hAnsi="Times New Roman" w:cs="Times New Roman"/>
                <w:sz w:val="24"/>
                <w:szCs w:val="24"/>
                <w:lang w:eastAsia="zh-CN"/>
              </w:rPr>
            </w:pPr>
          </w:p>
        </w:tc>
        <w:tc>
          <w:tcPr>
            <w:tcW w:w="327" w:type="pct"/>
            <w:vMerge/>
          </w:tcPr>
          <w:p w14:paraId="7CAB40F0" w14:textId="77777777" w:rsidR="003A08D5" w:rsidRPr="00B133A1" w:rsidRDefault="003A08D5" w:rsidP="00A10454">
            <w:pPr>
              <w:rPr>
                <w:rFonts w:ascii="Times New Roman" w:eastAsia="仿宋" w:hAnsi="Times New Roman"/>
                <w:sz w:val="24"/>
                <w:lang w:eastAsia="zh-CN"/>
              </w:rPr>
            </w:pPr>
          </w:p>
        </w:tc>
        <w:tc>
          <w:tcPr>
            <w:tcW w:w="900" w:type="pct"/>
            <w:vMerge/>
          </w:tcPr>
          <w:p w14:paraId="50E73597" w14:textId="77777777" w:rsidR="003A08D5" w:rsidRPr="00B133A1" w:rsidRDefault="003A08D5" w:rsidP="00A10454">
            <w:pPr>
              <w:rPr>
                <w:rFonts w:ascii="Times New Roman" w:eastAsia="仿宋" w:hAnsi="Times New Roman"/>
                <w:sz w:val="24"/>
                <w:lang w:eastAsia="zh-CN"/>
              </w:rPr>
            </w:pPr>
          </w:p>
        </w:tc>
        <w:tc>
          <w:tcPr>
            <w:tcW w:w="244" w:type="pct"/>
            <w:vMerge/>
          </w:tcPr>
          <w:p w14:paraId="50FFCC2E" w14:textId="77777777" w:rsidR="003A08D5" w:rsidRPr="00B133A1" w:rsidRDefault="003A08D5" w:rsidP="00A10454">
            <w:pPr>
              <w:rPr>
                <w:rFonts w:ascii="Times New Roman" w:eastAsia="仿宋" w:hAnsi="Times New Roman"/>
                <w:sz w:val="24"/>
                <w:lang w:eastAsia="zh-CN"/>
              </w:rPr>
            </w:pPr>
          </w:p>
        </w:tc>
      </w:tr>
      <w:tr w:rsidR="00B133A1" w:rsidRPr="00B133A1" w14:paraId="1A47494B" w14:textId="77777777" w:rsidTr="008D5CFE">
        <w:trPr>
          <w:trHeight w:val="312"/>
        </w:trPr>
        <w:tc>
          <w:tcPr>
            <w:tcW w:w="595" w:type="pct"/>
            <w:vMerge/>
            <w:vAlign w:val="center"/>
          </w:tcPr>
          <w:p w14:paraId="04825595" w14:textId="77777777" w:rsidR="003A08D5" w:rsidRPr="00B133A1" w:rsidRDefault="003A08D5" w:rsidP="003A08D5">
            <w:pPr>
              <w:jc w:val="center"/>
              <w:rPr>
                <w:rFonts w:ascii="Times New Roman" w:eastAsia="仿宋" w:hAnsi="Times New Roman"/>
                <w:sz w:val="24"/>
                <w:lang w:eastAsia="zh-CN"/>
              </w:rPr>
            </w:pPr>
          </w:p>
        </w:tc>
        <w:tc>
          <w:tcPr>
            <w:tcW w:w="2606" w:type="pct"/>
            <w:gridSpan w:val="2"/>
          </w:tcPr>
          <w:p w14:paraId="1719E2B1" w14:textId="77777777" w:rsidR="003A08D5" w:rsidRPr="00B133A1" w:rsidRDefault="003A08D5"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 xml:space="preserve">5 </w:t>
            </w:r>
            <w:r w:rsidRPr="00B133A1">
              <w:rPr>
                <w:rFonts w:ascii="Times New Roman" w:hAnsi="Times New Roman" w:cs="Times New Roman"/>
                <w:sz w:val="24"/>
                <w:szCs w:val="24"/>
                <w:lang w:eastAsia="zh-CN"/>
              </w:rPr>
              <w:t>轴机械零点标定（</w:t>
            </w:r>
            <w:r w:rsidRPr="00B133A1">
              <w:rPr>
                <w:rFonts w:ascii="Times New Roman" w:hAnsi="Times New Roman" w:cs="Times New Roman"/>
                <w:sz w:val="24"/>
                <w:szCs w:val="24"/>
                <w:lang w:eastAsia="zh-CN"/>
              </w:rPr>
              <w:t xml:space="preserve">0.5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571A4C91" w14:textId="77777777" w:rsidR="003A08D5" w:rsidRPr="00B133A1" w:rsidRDefault="003A08D5" w:rsidP="00A10454">
            <w:pPr>
              <w:pStyle w:val="TableParagraph"/>
              <w:rPr>
                <w:rFonts w:ascii="Times New Roman" w:hAnsi="Times New Roman" w:cs="Times New Roman"/>
                <w:sz w:val="24"/>
                <w:szCs w:val="24"/>
                <w:lang w:eastAsia="zh-CN"/>
              </w:rPr>
            </w:pPr>
          </w:p>
        </w:tc>
        <w:tc>
          <w:tcPr>
            <w:tcW w:w="327" w:type="pct"/>
            <w:vMerge/>
          </w:tcPr>
          <w:p w14:paraId="26F84D67" w14:textId="77777777" w:rsidR="003A08D5" w:rsidRPr="00B133A1" w:rsidRDefault="003A08D5" w:rsidP="00A10454">
            <w:pPr>
              <w:rPr>
                <w:rFonts w:ascii="Times New Roman" w:eastAsia="仿宋" w:hAnsi="Times New Roman"/>
                <w:sz w:val="24"/>
                <w:lang w:eastAsia="zh-CN"/>
              </w:rPr>
            </w:pPr>
          </w:p>
        </w:tc>
        <w:tc>
          <w:tcPr>
            <w:tcW w:w="900" w:type="pct"/>
            <w:vMerge/>
          </w:tcPr>
          <w:p w14:paraId="1EBE27CF" w14:textId="77777777" w:rsidR="003A08D5" w:rsidRPr="00B133A1" w:rsidRDefault="003A08D5" w:rsidP="00A10454">
            <w:pPr>
              <w:rPr>
                <w:rFonts w:ascii="Times New Roman" w:eastAsia="仿宋" w:hAnsi="Times New Roman"/>
                <w:sz w:val="24"/>
                <w:lang w:eastAsia="zh-CN"/>
              </w:rPr>
            </w:pPr>
          </w:p>
        </w:tc>
        <w:tc>
          <w:tcPr>
            <w:tcW w:w="244" w:type="pct"/>
            <w:vMerge/>
          </w:tcPr>
          <w:p w14:paraId="0009FD4E" w14:textId="77777777" w:rsidR="003A08D5" w:rsidRPr="00B133A1" w:rsidRDefault="003A08D5" w:rsidP="00A10454">
            <w:pPr>
              <w:rPr>
                <w:rFonts w:ascii="Times New Roman" w:eastAsia="仿宋" w:hAnsi="Times New Roman"/>
                <w:sz w:val="24"/>
                <w:lang w:eastAsia="zh-CN"/>
              </w:rPr>
            </w:pPr>
          </w:p>
        </w:tc>
      </w:tr>
      <w:tr w:rsidR="00B133A1" w:rsidRPr="00B133A1" w14:paraId="7BC1D6F0" w14:textId="77777777" w:rsidTr="008D5CFE">
        <w:trPr>
          <w:trHeight w:val="312"/>
        </w:trPr>
        <w:tc>
          <w:tcPr>
            <w:tcW w:w="595" w:type="pct"/>
            <w:vMerge/>
            <w:vAlign w:val="center"/>
          </w:tcPr>
          <w:p w14:paraId="3BD37F51" w14:textId="77777777" w:rsidR="003A08D5" w:rsidRPr="00B133A1" w:rsidRDefault="003A08D5" w:rsidP="003A08D5">
            <w:pPr>
              <w:jc w:val="center"/>
              <w:rPr>
                <w:rFonts w:ascii="Times New Roman" w:eastAsia="仿宋" w:hAnsi="Times New Roman"/>
                <w:sz w:val="24"/>
                <w:lang w:eastAsia="zh-CN"/>
              </w:rPr>
            </w:pPr>
          </w:p>
        </w:tc>
        <w:tc>
          <w:tcPr>
            <w:tcW w:w="2606" w:type="pct"/>
            <w:gridSpan w:val="2"/>
          </w:tcPr>
          <w:p w14:paraId="3BC808FB" w14:textId="77777777" w:rsidR="003A08D5" w:rsidRPr="00B133A1" w:rsidRDefault="003A08D5" w:rsidP="00A10454">
            <w:pPr>
              <w:pStyle w:val="TableParagraph"/>
              <w:spacing w:before="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 xml:space="preserve">6 </w:t>
            </w:r>
            <w:r w:rsidRPr="00B133A1">
              <w:rPr>
                <w:rFonts w:ascii="Times New Roman" w:hAnsi="Times New Roman" w:cs="Times New Roman"/>
                <w:sz w:val="24"/>
                <w:szCs w:val="24"/>
                <w:lang w:eastAsia="zh-CN"/>
              </w:rPr>
              <w:t>轴机械零点标定（</w:t>
            </w:r>
            <w:r w:rsidRPr="00B133A1">
              <w:rPr>
                <w:rFonts w:ascii="Times New Roman" w:hAnsi="Times New Roman" w:cs="Times New Roman"/>
                <w:sz w:val="24"/>
                <w:szCs w:val="24"/>
                <w:lang w:eastAsia="zh-CN"/>
              </w:rPr>
              <w:t xml:space="preserve">0.5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040D628C" w14:textId="77777777" w:rsidR="003A08D5" w:rsidRPr="00B133A1" w:rsidRDefault="003A08D5" w:rsidP="00A10454">
            <w:pPr>
              <w:pStyle w:val="TableParagraph"/>
              <w:rPr>
                <w:rFonts w:ascii="Times New Roman" w:hAnsi="Times New Roman" w:cs="Times New Roman"/>
                <w:sz w:val="24"/>
                <w:szCs w:val="24"/>
                <w:lang w:eastAsia="zh-CN"/>
              </w:rPr>
            </w:pPr>
          </w:p>
        </w:tc>
        <w:tc>
          <w:tcPr>
            <w:tcW w:w="327" w:type="pct"/>
            <w:vMerge/>
          </w:tcPr>
          <w:p w14:paraId="108A54C7" w14:textId="77777777" w:rsidR="003A08D5" w:rsidRPr="00B133A1" w:rsidRDefault="003A08D5" w:rsidP="00A10454">
            <w:pPr>
              <w:rPr>
                <w:rFonts w:ascii="Times New Roman" w:eastAsia="仿宋" w:hAnsi="Times New Roman"/>
                <w:sz w:val="24"/>
                <w:lang w:eastAsia="zh-CN"/>
              </w:rPr>
            </w:pPr>
          </w:p>
        </w:tc>
        <w:tc>
          <w:tcPr>
            <w:tcW w:w="900" w:type="pct"/>
            <w:vMerge/>
          </w:tcPr>
          <w:p w14:paraId="25E30773" w14:textId="77777777" w:rsidR="003A08D5" w:rsidRPr="00B133A1" w:rsidRDefault="003A08D5" w:rsidP="00A10454">
            <w:pPr>
              <w:rPr>
                <w:rFonts w:ascii="Times New Roman" w:eastAsia="仿宋" w:hAnsi="Times New Roman"/>
                <w:sz w:val="24"/>
                <w:lang w:eastAsia="zh-CN"/>
              </w:rPr>
            </w:pPr>
          </w:p>
        </w:tc>
        <w:tc>
          <w:tcPr>
            <w:tcW w:w="244" w:type="pct"/>
            <w:vMerge/>
          </w:tcPr>
          <w:p w14:paraId="11A18040" w14:textId="77777777" w:rsidR="003A08D5" w:rsidRPr="00B133A1" w:rsidRDefault="003A08D5" w:rsidP="00A10454">
            <w:pPr>
              <w:rPr>
                <w:rFonts w:ascii="Times New Roman" w:eastAsia="仿宋" w:hAnsi="Times New Roman"/>
                <w:sz w:val="24"/>
                <w:lang w:eastAsia="zh-CN"/>
              </w:rPr>
            </w:pPr>
          </w:p>
        </w:tc>
      </w:tr>
      <w:tr w:rsidR="00B133A1" w:rsidRPr="00B133A1" w14:paraId="059394CD" w14:textId="77777777" w:rsidTr="008D5CFE">
        <w:trPr>
          <w:trHeight w:val="564"/>
        </w:trPr>
        <w:tc>
          <w:tcPr>
            <w:tcW w:w="595" w:type="pct"/>
            <w:vMerge w:val="restart"/>
            <w:vAlign w:val="center"/>
          </w:tcPr>
          <w:p w14:paraId="11D9720B" w14:textId="5E9E7AC6" w:rsidR="005D655A" w:rsidRPr="00B133A1" w:rsidRDefault="003A08D5" w:rsidP="003A08D5">
            <w:pPr>
              <w:pStyle w:val="TableParagraph"/>
              <w:spacing w:line="280" w:lineRule="auto"/>
              <w:ind w:left="95" w:right="83"/>
              <w:jc w:val="center"/>
              <w:rPr>
                <w:rFonts w:ascii="Times New Roman" w:hAnsi="Times New Roman" w:cs="Times New Roman"/>
                <w:sz w:val="24"/>
                <w:szCs w:val="24"/>
                <w:lang w:eastAsia="zh-CN"/>
              </w:rPr>
            </w:pPr>
            <w:r w:rsidRPr="00B133A1">
              <w:rPr>
                <w:rFonts w:ascii="Times New Roman" w:hAnsi="Times New Roman" w:cs="Times New Roman" w:hint="eastAsia"/>
                <w:spacing w:val="-5"/>
                <w:sz w:val="24"/>
                <w:szCs w:val="24"/>
                <w:lang w:eastAsia="zh-CN"/>
              </w:rPr>
              <w:t>四</w:t>
            </w:r>
            <w:r w:rsidR="005D655A" w:rsidRPr="00B133A1">
              <w:rPr>
                <w:rFonts w:ascii="Times New Roman" w:hAnsi="Times New Roman" w:cs="Times New Roman"/>
                <w:spacing w:val="-5"/>
                <w:sz w:val="24"/>
                <w:szCs w:val="24"/>
                <w:lang w:eastAsia="zh-CN"/>
              </w:rPr>
              <w:t>、工业机器人综</w:t>
            </w:r>
            <w:r w:rsidR="005D655A" w:rsidRPr="00B133A1">
              <w:rPr>
                <w:rFonts w:ascii="Times New Roman" w:hAnsi="Times New Roman" w:cs="Times New Roman"/>
                <w:sz w:val="24"/>
                <w:szCs w:val="24"/>
                <w:lang w:eastAsia="zh-CN"/>
              </w:rPr>
              <w:t>合任务</w:t>
            </w:r>
          </w:p>
          <w:p w14:paraId="5DF8D78D" w14:textId="7F577975" w:rsidR="005D655A" w:rsidRPr="00B133A1" w:rsidRDefault="005D655A" w:rsidP="003A08D5">
            <w:pPr>
              <w:pStyle w:val="TableParagraph"/>
              <w:spacing w:before="1" w:line="280" w:lineRule="auto"/>
              <w:ind w:left="305" w:right="187"/>
              <w:jc w:val="center"/>
              <w:rPr>
                <w:rFonts w:ascii="Times New Roman" w:hAnsi="Times New Roman" w:cs="Times New Roman"/>
                <w:sz w:val="24"/>
                <w:szCs w:val="24"/>
              </w:rPr>
            </w:pPr>
            <w:r w:rsidRPr="00B133A1">
              <w:rPr>
                <w:rFonts w:ascii="Times New Roman" w:hAnsi="Times New Roman" w:cs="Times New Roman"/>
                <w:sz w:val="24"/>
                <w:szCs w:val="24"/>
              </w:rPr>
              <w:t>（</w:t>
            </w:r>
            <w:r w:rsidRPr="00B133A1">
              <w:rPr>
                <w:rFonts w:ascii="Times New Roman" w:hAnsi="Times New Roman" w:cs="Times New Roman"/>
                <w:sz w:val="24"/>
                <w:szCs w:val="24"/>
              </w:rPr>
              <w:t xml:space="preserve">40 </w:t>
            </w:r>
            <w:r w:rsidRPr="00B133A1">
              <w:rPr>
                <w:rFonts w:ascii="Times New Roman" w:hAnsi="Times New Roman" w:cs="Times New Roman"/>
                <w:sz w:val="24"/>
                <w:szCs w:val="24"/>
              </w:rPr>
              <w:t>分）</w:t>
            </w:r>
          </w:p>
        </w:tc>
        <w:tc>
          <w:tcPr>
            <w:tcW w:w="2606" w:type="pct"/>
            <w:gridSpan w:val="2"/>
          </w:tcPr>
          <w:p w14:paraId="2E7227F9" w14:textId="77777777" w:rsidR="005D655A" w:rsidRPr="00B133A1" w:rsidRDefault="005D655A" w:rsidP="00A10454">
            <w:pPr>
              <w:pStyle w:val="TableParagraph"/>
              <w:spacing w:before="19"/>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触摸屏【使能】按键有效，伺服变位机正常运行（</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6C743693"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val="restart"/>
          </w:tcPr>
          <w:p w14:paraId="415E8B4E" w14:textId="77777777" w:rsidR="005D655A" w:rsidRPr="00B133A1" w:rsidRDefault="005D655A" w:rsidP="00A10454">
            <w:pPr>
              <w:pStyle w:val="TableParagraph"/>
              <w:rPr>
                <w:rFonts w:ascii="Times New Roman" w:hAnsi="Times New Roman" w:cs="Times New Roman"/>
                <w:sz w:val="24"/>
                <w:szCs w:val="24"/>
                <w:lang w:eastAsia="zh-CN"/>
              </w:rPr>
            </w:pPr>
          </w:p>
          <w:p w14:paraId="63130A5F" w14:textId="77777777" w:rsidR="005D655A" w:rsidRPr="00B133A1" w:rsidRDefault="005D655A" w:rsidP="00A10454">
            <w:pPr>
              <w:pStyle w:val="TableParagraph"/>
              <w:rPr>
                <w:rFonts w:ascii="Times New Roman" w:hAnsi="Times New Roman" w:cs="Times New Roman"/>
                <w:sz w:val="24"/>
                <w:szCs w:val="24"/>
                <w:lang w:eastAsia="zh-CN"/>
              </w:rPr>
            </w:pPr>
          </w:p>
        </w:tc>
        <w:tc>
          <w:tcPr>
            <w:tcW w:w="900" w:type="pct"/>
            <w:vMerge w:val="restart"/>
            <w:vAlign w:val="center"/>
          </w:tcPr>
          <w:p w14:paraId="6C81D2F3" w14:textId="77777777" w:rsidR="005D655A" w:rsidRPr="00B133A1" w:rsidRDefault="005D655A" w:rsidP="00A10454">
            <w:pPr>
              <w:pStyle w:val="TableParagraph"/>
              <w:tabs>
                <w:tab w:val="left" w:pos="329"/>
              </w:tabs>
              <w:spacing w:line="269" w:lineRule="auto"/>
              <w:rPr>
                <w:rFonts w:ascii="Times New Roman" w:hAnsi="Times New Roman" w:cs="Times New Roman"/>
                <w:spacing w:val="-8"/>
                <w:sz w:val="24"/>
                <w:szCs w:val="24"/>
                <w:lang w:eastAsia="zh-CN"/>
              </w:rPr>
            </w:pPr>
          </w:p>
        </w:tc>
        <w:tc>
          <w:tcPr>
            <w:tcW w:w="244" w:type="pct"/>
            <w:vMerge w:val="restart"/>
          </w:tcPr>
          <w:p w14:paraId="4B869875" w14:textId="77777777" w:rsidR="005D655A" w:rsidRPr="00B133A1" w:rsidRDefault="005D655A" w:rsidP="00A10454">
            <w:pPr>
              <w:pStyle w:val="TableParagraph"/>
              <w:rPr>
                <w:rFonts w:ascii="Times New Roman" w:hAnsi="Times New Roman" w:cs="Times New Roman"/>
                <w:sz w:val="24"/>
                <w:szCs w:val="24"/>
                <w:lang w:eastAsia="zh-CN"/>
              </w:rPr>
            </w:pPr>
          </w:p>
        </w:tc>
      </w:tr>
      <w:tr w:rsidR="00B133A1" w:rsidRPr="00B133A1" w14:paraId="6D250250" w14:textId="77777777" w:rsidTr="008D5CFE">
        <w:trPr>
          <w:trHeight w:val="311"/>
        </w:trPr>
        <w:tc>
          <w:tcPr>
            <w:tcW w:w="595" w:type="pct"/>
            <w:vMerge/>
            <w:tcBorders>
              <w:top w:val="nil"/>
            </w:tcBorders>
            <w:vAlign w:val="center"/>
          </w:tcPr>
          <w:p w14:paraId="09C03D37"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2EF9180F"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触摸屏【使能状态】当【使能】按键按下后显示绿灯（</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p>
        </w:tc>
        <w:tc>
          <w:tcPr>
            <w:tcW w:w="328" w:type="pct"/>
          </w:tcPr>
          <w:p w14:paraId="251CD051"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5D70773C" w14:textId="77777777" w:rsidR="005D655A" w:rsidRPr="00B133A1" w:rsidRDefault="005D655A" w:rsidP="00A10454">
            <w:pPr>
              <w:rPr>
                <w:rFonts w:ascii="Times New Roman" w:eastAsia="仿宋" w:hAnsi="Times New Roman"/>
                <w:sz w:val="24"/>
                <w:lang w:eastAsia="zh-CN"/>
              </w:rPr>
            </w:pPr>
          </w:p>
        </w:tc>
        <w:tc>
          <w:tcPr>
            <w:tcW w:w="900" w:type="pct"/>
            <w:vMerge/>
          </w:tcPr>
          <w:p w14:paraId="3E9B2166" w14:textId="77777777" w:rsidR="005D655A" w:rsidRPr="00B133A1" w:rsidRDefault="005D655A" w:rsidP="00A10454">
            <w:pPr>
              <w:rPr>
                <w:rFonts w:ascii="Times New Roman" w:eastAsia="仿宋" w:hAnsi="Times New Roman"/>
                <w:sz w:val="24"/>
                <w:lang w:eastAsia="zh-CN"/>
              </w:rPr>
            </w:pPr>
          </w:p>
        </w:tc>
        <w:tc>
          <w:tcPr>
            <w:tcW w:w="244" w:type="pct"/>
            <w:vMerge/>
          </w:tcPr>
          <w:p w14:paraId="605D0F68" w14:textId="77777777" w:rsidR="005D655A" w:rsidRPr="00B133A1" w:rsidRDefault="005D655A" w:rsidP="00A10454">
            <w:pPr>
              <w:rPr>
                <w:rFonts w:ascii="Times New Roman" w:eastAsia="仿宋" w:hAnsi="Times New Roman"/>
                <w:sz w:val="24"/>
                <w:lang w:eastAsia="zh-CN"/>
              </w:rPr>
            </w:pPr>
          </w:p>
        </w:tc>
      </w:tr>
      <w:tr w:rsidR="00B133A1" w:rsidRPr="00B133A1" w14:paraId="33F94A60" w14:textId="77777777" w:rsidTr="008D5CFE">
        <w:trPr>
          <w:trHeight w:val="312"/>
        </w:trPr>
        <w:tc>
          <w:tcPr>
            <w:tcW w:w="595" w:type="pct"/>
            <w:vMerge/>
            <w:tcBorders>
              <w:top w:val="nil"/>
            </w:tcBorders>
            <w:vAlign w:val="center"/>
          </w:tcPr>
          <w:p w14:paraId="3FD6A8BB"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2913D68A" w14:textId="77777777" w:rsidR="005D655A" w:rsidRPr="00B133A1" w:rsidRDefault="005D655A" w:rsidP="00A10454">
            <w:pPr>
              <w:pStyle w:val="TableParagraph"/>
              <w:spacing w:before="22"/>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触摸屏【回原】按键有效，伺服变位机回到原点位置（</w:t>
            </w:r>
            <w:r w:rsidRPr="00B133A1">
              <w:rPr>
                <w:rFonts w:ascii="Times New Roman" w:hAnsi="Times New Roman" w:cs="Times New Roman"/>
                <w:sz w:val="24"/>
                <w:szCs w:val="24"/>
                <w:lang w:eastAsia="zh-CN"/>
              </w:rPr>
              <w:t>2</w:t>
            </w:r>
            <w:r w:rsidRPr="00B133A1">
              <w:rPr>
                <w:rFonts w:ascii="Times New Roman" w:hAnsi="Times New Roman" w:cs="Times New Roman"/>
                <w:sz w:val="24"/>
                <w:szCs w:val="24"/>
                <w:lang w:eastAsia="zh-CN"/>
              </w:rPr>
              <w:t>分）</w:t>
            </w:r>
          </w:p>
        </w:tc>
        <w:tc>
          <w:tcPr>
            <w:tcW w:w="328" w:type="pct"/>
          </w:tcPr>
          <w:p w14:paraId="791A4658"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0009927D" w14:textId="77777777" w:rsidR="005D655A" w:rsidRPr="00B133A1" w:rsidRDefault="005D655A" w:rsidP="00A10454">
            <w:pPr>
              <w:rPr>
                <w:rFonts w:ascii="Times New Roman" w:eastAsia="仿宋" w:hAnsi="Times New Roman"/>
                <w:sz w:val="24"/>
                <w:lang w:eastAsia="zh-CN"/>
              </w:rPr>
            </w:pPr>
          </w:p>
        </w:tc>
        <w:tc>
          <w:tcPr>
            <w:tcW w:w="900" w:type="pct"/>
            <w:vMerge/>
          </w:tcPr>
          <w:p w14:paraId="0A4563E9" w14:textId="77777777" w:rsidR="005D655A" w:rsidRPr="00B133A1" w:rsidRDefault="005D655A" w:rsidP="00A10454">
            <w:pPr>
              <w:rPr>
                <w:rFonts w:ascii="Times New Roman" w:eastAsia="仿宋" w:hAnsi="Times New Roman"/>
                <w:sz w:val="24"/>
                <w:lang w:eastAsia="zh-CN"/>
              </w:rPr>
            </w:pPr>
          </w:p>
        </w:tc>
        <w:tc>
          <w:tcPr>
            <w:tcW w:w="244" w:type="pct"/>
            <w:vMerge/>
          </w:tcPr>
          <w:p w14:paraId="2316925A" w14:textId="77777777" w:rsidR="005D655A" w:rsidRPr="00B133A1" w:rsidRDefault="005D655A" w:rsidP="00A10454">
            <w:pPr>
              <w:rPr>
                <w:rFonts w:ascii="Times New Roman" w:eastAsia="仿宋" w:hAnsi="Times New Roman"/>
                <w:sz w:val="24"/>
                <w:lang w:eastAsia="zh-CN"/>
              </w:rPr>
            </w:pPr>
          </w:p>
        </w:tc>
      </w:tr>
      <w:tr w:rsidR="00B133A1" w:rsidRPr="00B133A1" w14:paraId="518E2999" w14:textId="77777777" w:rsidTr="008D5CFE">
        <w:trPr>
          <w:trHeight w:val="311"/>
        </w:trPr>
        <w:tc>
          <w:tcPr>
            <w:tcW w:w="595" w:type="pct"/>
            <w:vMerge/>
            <w:tcBorders>
              <w:top w:val="nil"/>
            </w:tcBorders>
            <w:vAlign w:val="center"/>
          </w:tcPr>
          <w:p w14:paraId="7DA717AB"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0E43F050" w14:textId="77777777" w:rsidR="005D655A" w:rsidRPr="00B133A1" w:rsidRDefault="005D655A" w:rsidP="00A10454">
            <w:pPr>
              <w:pStyle w:val="TableParagraph"/>
              <w:spacing w:before="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触摸屏【原点状态】当【回原】按键按下伺服变位机回到原点后状态灯变位绿灯（</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p>
        </w:tc>
        <w:tc>
          <w:tcPr>
            <w:tcW w:w="328" w:type="pct"/>
          </w:tcPr>
          <w:p w14:paraId="5F66E3D5"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093F5A1E" w14:textId="77777777" w:rsidR="005D655A" w:rsidRPr="00B133A1" w:rsidRDefault="005D655A" w:rsidP="00A10454">
            <w:pPr>
              <w:rPr>
                <w:rFonts w:ascii="Times New Roman" w:eastAsia="仿宋" w:hAnsi="Times New Roman"/>
                <w:sz w:val="24"/>
                <w:lang w:eastAsia="zh-CN"/>
              </w:rPr>
            </w:pPr>
          </w:p>
        </w:tc>
        <w:tc>
          <w:tcPr>
            <w:tcW w:w="900" w:type="pct"/>
            <w:vMerge/>
          </w:tcPr>
          <w:p w14:paraId="5E70EE6A" w14:textId="77777777" w:rsidR="005D655A" w:rsidRPr="00B133A1" w:rsidRDefault="005D655A" w:rsidP="00A10454">
            <w:pPr>
              <w:rPr>
                <w:rFonts w:ascii="Times New Roman" w:eastAsia="仿宋" w:hAnsi="Times New Roman"/>
                <w:sz w:val="24"/>
                <w:lang w:eastAsia="zh-CN"/>
              </w:rPr>
            </w:pPr>
          </w:p>
        </w:tc>
        <w:tc>
          <w:tcPr>
            <w:tcW w:w="244" w:type="pct"/>
            <w:vMerge/>
          </w:tcPr>
          <w:p w14:paraId="2D773738" w14:textId="77777777" w:rsidR="005D655A" w:rsidRPr="00B133A1" w:rsidRDefault="005D655A" w:rsidP="00A10454">
            <w:pPr>
              <w:rPr>
                <w:rFonts w:ascii="Times New Roman" w:eastAsia="仿宋" w:hAnsi="Times New Roman"/>
                <w:sz w:val="24"/>
                <w:lang w:eastAsia="zh-CN"/>
              </w:rPr>
            </w:pPr>
          </w:p>
        </w:tc>
      </w:tr>
      <w:tr w:rsidR="00B133A1" w:rsidRPr="00B133A1" w14:paraId="1003DF42" w14:textId="77777777" w:rsidTr="008D5CFE">
        <w:trPr>
          <w:trHeight w:val="312"/>
        </w:trPr>
        <w:tc>
          <w:tcPr>
            <w:tcW w:w="595" w:type="pct"/>
            <w:vMerge/>
            <w:tcBorders>
              <w:top w:val="nil"/>
            </w:tcBorders>
            <w:vAlign w:val="center"/>
          </w:tcPr>
          <w:p w14:paraId="55DEACA5"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5A921C84" w14:textId="77777777" w:rsidR="005D655A" w:rsidRPr="00B133A1" w:rsidRDefault="005D655A" w:rsidP="00A10454">
            <w:pPr>
              <w:pStyle w:val="TableParagraph"/>
              <w:spacing w:before="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速度文本框可以输入数值（</w:t>
            </w:r>
            <w:r w:rsidRPr="00B133A1">
              <w:rPr>
                <w:rFonts w:ascii="Times New Roman" w:hAnsi="Times New Roman" w:cs="Times New Roman"/>
                <w:sz w:val="24"/>
                <w:szCs w:val="24"/>
                <w:lang w:eastAsia="zh-CN"/>
              </w:rPr>
              <w:t xml:space="preserve">3 </w:t>
            </w:r>
            <w:r w:rsidRPr="00B133A1">
              <w:rPr>
                <w:rFonts w:ascii="Times New Roman" w:hAnsi="Times New Roman" w:cs="Times New Roman"/>
                <w:sz w:val="24"/>
                <w:szCs w:val="24"/>
                <w:lang w:eastAsia="zh-CN"/>
              </w:rPr>
              <w:t>分）</w:t>
            </w:r>
          </w:p>
        </w:tc>
        <w:tc>
          <w:tcPr>
            <w:tcW w:w="328" w:type="pct"/>
          </w:tcPr>
          <w:p w14:paraId="325CE758"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3123EA52" w14:textId="77777777" w:rsidR="005D655A" w:rsidRPr="00B133A1" w:rsidRDefault="005D655A" w:rsidP="00A10454">
            <w:pPr>
              <w:rPr>
                <w:rFonts w:ascii="Times New Roman" w:eastAsia="仿宋" w:hAnsi="Times New Roman"/>
                <w:sz w:val="24"/>
                <w:lang w:eastAsia="zh-CN"/>
              </w:rPr>
            </w:pPr>
          </w:p>
        </w:tc>
        <w:tc>
          <w:tcPr>
            <w:tcW w:w="900" w:type="pct"/>
            <w:vMerge/>
          </w:tcPr>
          <w:p w14:paraId="49E10CFA" w14:textId="77777777" w:rsidR="005D655A" w:rsidRPr="00B133A1" w:rsidRDefault="005D655A" w:rsidP="00A10454">
            <w:pPr>
              <w:rPr>
                <w:rFonts w:ascii="Times New Roman" w:eastAsia="仿宋" w:hAnsi="Times New Roman"/>
                <w:sz w:val="24"/>
                <w:lang w:eastAsia="zh-CN"/>
              </w:rPr>
            </w:pPr>
          </w:p>
        </w:tc>
        <w:tc>
          <w:tcPr>
            <w:tcW w:w="244" w:type="pct"/>
            <w:vMerge/>
          </w:tcPr>
          <w:p w14:paraId="59BBADB5" w14:textId="77777777" w:rsidR="005D655A" w:rsidRPr="00B133A1" w:rsidRDefault="005D655A" w:rsidP="00A10454">
            <w:pPr>
              <w:rPr>
                <w:rFonts w:ascii="Times New Roman" w:eastAsia="仿宋" w:hAnsi="Times New Roman"/>
                <w:sz w:val="24"/>
                <w:lang w:eastAsia="zh-CN"/>
              </w:rPr>
            </w:pPr>
          </w:p>
        </w:tc>
      </w:tr>
      <w:tr w:rsidR="00B133A1" w:rsidRPr="00B133A1" w14:paraId="16DB127E" w14:textId="77777777" w:rsidTr="008D5CFE">
        <w:trPr>
          <w:trHeight w:val="312"/>
        </w:trPr>
        <w:tc>
          <w:tcPr>
            <w:tcW w:w="595" w:type="pct"/>
            <w:vMerge/>
            <w:tcBorders>
              <w:top w:val="nil"/>
            </w:tcBorders>
            <w:vAlign w:val="center"/>
          </w:tcPr>
          <w:p w14:paraId="7F98AD08"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1F3305BE" w14:textId="77777777" w:rsidR="005D655A" w:rsidRPr="00B133A1" w:rsidRDefault="005D655A" w:rsidP="00A10454">
            <w:pPr>
              <w:pStyle w:val="TableParagraph"/>
              <w:spacing w:before="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触摸屏【正转】按键有效，当伺服变位机处于待机状态时按下【正转】按键伺服变位机正向运动（</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p>
        </w:tc>
        <w:tc>
          <w:tcPr>
            <w:tcW w:w="328" w:type="pct"/>
          </w:tcPr>
          <w:p w14:paraId="03700AFE"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7C6251E4" w14:textId="77777777" w:rsidR="005D655A" w:rsidRPr="00B133A1" w:rsidRDefault="005D655A" w:rsidP="00A10454">
            <w:pPr>
              <w:rPr>
                <w:rFonts w:ascii="Times New Roman" w:eastAsia="仿宋" w:hAnsi="Times New Roman"/>
                <w:sz w:val="24"/>
                <w:lang w:eastAsia="zh-CN"/>
              </w:rPr>
            </w:pPr>
          </w:p>
        </w:tc>
        <w:tc>
          <w:tcPr>
            <w:tcW w:w="900" w:type="pct"/>
            <w:vMerge/>
          </w:tcPr>
          <w:p w14:paraId="62EC8AB1" w14:textId="77777777" w:rsidR="005D655A" w:rsidRPr="00B133A1" w:rsidRDefault="005D655A" w:rsidP="00A10454">
            <w:pPr>
              <w:rPr>
                <w:rFonts w:ascii="Times New Roman" w:eastAsia="仿宋" w:hAnsi="Times New Roman"/>
                <w:sz w:val="24"/>
                <w:lang w:eastAsia="zh-CN"/>
              </w:rPr>
            </w:pPr>
          </w:p>
        </w:tc>
        <w:tc>
          <w:tcPr>
            <w:tcW w:w="244" w:type="pct"/>
            <w:vMerge/>
          </w:tcPr>
          <w:p w14:paraId="279193AD" w14:textId="77777777" w:rsidR="005D655A" w:rsidRPr="00B133A1" w:rsidRDefault="005D655A" w:rsidP="00A10454">
            <w:pPr>
              <w:rPr>
                <w:rFonts w:ascii="Times New Roman" w:eastAsia="仿宋" w:hAnsi="Times New Roman"/>
                <w:sz w:val="24"/>
                <w:lang w:eastAsia="zh-CN"/>
              </w:rPr>
            </w:pPr>
          </w:p>
        </w:tc>
      </w:tr>
      <w:tr w:rsidR="00B133A1" w:rsidRPr="00B133A1" w14:paraId="030BB880" w14:textId="77777777" w:rsidTr="008D5CFE">
        <w:trPr>
          <w:trHeight w:val="311"/>
        </w:trPr>
        <w:tc>
          <w:tcPr>
            <w:tcW w:w="595" w:type="pct"/>
            <w:vMerge/>
            <w:tcBorders>
              <w:top w:val="nil"/>
            </w:tcBorders>
            <w:vAlign w:val="center"/>
          </w:tcPr>
          <w:p w14:paraId="6D61198D"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411E35C0" w14:textId="77777777" w:rsidR="005D655A" w:rsidRPr="00B133A1" w:rsidRDefault="005D655A"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触摸屏【反转】按键有效，当伺服变位机处于待机状态时按下【反转】按键伺服变位机正向运动（</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p>
        </w:tc>
        <w:tc>
          <w:tcPr>
            <w:tcW w:w="328" w:type="pct"/>
          </w:tcPr>
          <w:p w14:paraId="3F00E695"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209AC82F" w14:textId="77777777" w:rsidR="005D655A" w:rsidRPr="00B133A1" w:rsidRDefault="005D655A" w:rsidP="00A10454">
            <w:pPr>
              <w:rPr>
                <w:rFonts w:ascii="Times New Roman" w:eastAsia="仿宋" w:hAnsi="Times New Roman"/>
                <w:sz w:val="24"/>
                <w:lang w:eastAsia="zh-CN"/>
              </w:rPr>
            </w:pPr>
          </w:p>
        </w:tc>
        <w:tc>
          <w:tcPr>
            <w:tcW w:w="900" w:type="pct"/>
            <w:vMerge/>
          </w:tcPr>
          <w:p w14:paraId="6CFE75AF" w14:textId="77777777" w:rsidR="005D655A" w:rsidRPr="00B133A1" w:rsidRDefault="005D655A" w:rsidP="00A10454">
            <w:pPr>
              <w:rPr>
                <w:rFonts w:ascii="Times New Roman" w:eastAsia="仿宋" w:hAnsi="Times New Roman"/>
                <w:sz w:val="24"/>
                <w:lang w:eastAsia="zh-CN"/>
              </w:rPr>
            </w:pPr>
          </w:p>
        </w:tc>
        <w:tc>
          <w:tcPr>
            <w:tcW w:w="244" w:type="pct"/>
            <w:vMerge/>
          </w:tcPr>
          <w:p w14:paraId="78F5A6C4" w14:textId="77777777" w:rsidR="005D655A" w:rsidRPr="00B133A1" w:rsidRDefault="005D655A" w:rsidP="00A10454">
            <w:pPr>
              <w:rPr>
                <w:rFonts w:ascii="Times New Roman" w:eastAsia="仿宋" w:hAnsi="Times New Roman"/>
                <w:sz w:val="24"/>
                <w:lang w:eastAsia="zh-CN"/>
              </w:rPr>
            </w:pPr>
          </w:p>
        </w:tc>
      </w:tr>
      <w:tr w:rsidR="00B133A1" w:rsidRPr="00B133A1" w14:paraId="288151CC" w14:textId="77777777" w:rsidTr="008D5CFE">
        <w:trPr>
          <w:trHeight w:val="312"/>
        </w:trPr>
        <w:tc>
          <w:tcPr>
            <w:tcW w:w="595" w:type="pct"/>
            <w:vMerge/>
            <w:tcBorders>
              <w:top w:val="nil"/>
            </w:tcBorders>
            <w:vAlign w:val="center"/>
          </w:tcPr>
          <w:p w14:paraId="73B1AD63"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0255933A"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触摸屏【状态界面】按键有效，按下按键后触摸屏跳转到设备状态界面（</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27FDBD9C"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4C5FE396" w14:textId="77777777" w:rsidR="005D655A" w:rsidRPr="00B133A1" w:rsidRDefault="005D655A" w:rsidP="00A10454">
            <w:pPr>
              <w:rPr>
                <w:rFonts w:ascii="Times New Roman" w:eastAsia="仿宋" w:hAnsi="Times New Roman"/>
                <w:sz w:val="24"/>
                <w:lang w:eastAsia="zh-CN"/>
              </w:rPr>
            </w:pPr>
          </w:p>
        </w:tc>
        <w:tc>
          <w:tcPr>
            <w:tcW w:w="900" w:type="pct"/>
            <w:vMerge/>
          </w:tcPr>
          <w:p w14:paraId="15AAE123" w14:textId="77777777" w:rsidR="005D655A" w:rsidRPr="00B133A1" w:rsidRDefault="005D655A" w:rsidP="00A10454">
            <w:pPr>
              <w:rPr>
                <w:rFonts w:ascii="Times New Roman" w:eastAsia="仿宋" w:hAnsi="Times New Roman"/>
                <w:sz w:val="24"/>
                <w:lang w:eastAsia="zh-CN"/>
              </w:rPr>
            </w:pPr>
          </w:p>
        </w:tc>
        <w:tc>
          <w:tcPr>
            <w:tcW w:w="244" w:type="pct"/>
            <w:vMerge/>
          </w:tcPr>
          <w:p w14:paraId="578BC7EA" w14:textId="77777777" w:rsidR="005D655A" w:rsidRPr="00B133A1" w:rsidRDefault="005D655A" w:rsidP="00A10454">
            <w:pPr>
              <w:rPr>
                <w:rFonts w:ascii="Times New Roman" w:eastAsia="仿宋" w:hAnsi="Times New Roman"/>
                <w:sz w:val="24"/>
                <w:lang w:eastAsia="zh-CN"/>
              </w:rPr>
            </w:pPr>
          </w:p>
        </w:tc>
      </w:tr>
      <w:tr w:rsidR="00B133A1" w:rsidRPr="00B133A1" w14:paraId="177E83AD" w14:textId="77777777" w:rsidTr="008D5CFE">
        <w:trPr>
          <w:trHeight w:val="138"/>
        </w:trPr>
        <w:tc>
          <w:tcPr>
            <w:tcW w:w="595" w:type="pct"/>
            <w:vMerge/>
            <w:tcBorders>
              <w:top w:val="nil"/>
            </w:tcBorders>
            <w:vAlign w:val="center"/>
          </w:tcPr>
          <w:p w14:paraId="042BC745"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1E885279"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触摸屏【操作界面】按键有效，按下按键后触摸屏跳转到设备操作界面（</w:t>
            </w:r>
            <w:r w:rsidRPr="00B133A1">
              <w:rPr>
                <w:rFonts w:ascii="Times New Roman" w:hAnsi="Times New Roman" w:cs="Times New Roman"/>
                <w:sz w:val="24"/>
                <w:szCs w:val="24"/>
                <w:lang w:eastAsia="zh-CN"/>
              </w:rPr>
              <w:t>1</w:t>
            </w:r>
            <w:r w:rsidRPr="00B133A1">
              <w:rPr>
                <w:rFonts w:ascii="Times New Roman" w:hAnsi="Times New Roman" w:cs="Times New Roman"/>
                <w:sz w:val="24"/>
                <w:szCs w:val="24"/>
                <w:lang w:eastAsia="zh-CN"/>
              </w:rPr>
              <w:t>分）</w:t>
            </w:r>
          </w:p>
        </w:tc>
        <w:tc>
          <w:tcPr>
            <w:tcW w:w="328" w:type="pct"/>
          </w:tcPr>
          <w:p w14:paraId="6ED0AC78"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5675607E" w14:textId="77777777" w:rsidR="005D655A" w:rsidRPr="00B133A1" w:rsidRDefault="005D655A" w:rsidP="00A10454">
            <w:pPr>
              <w:rPr>
                <w:rFonts w:ascii="Times New Roman" w:eastAsia="仿宋" w:hAnsi="Times New Roman"/>
                <w:sz w:val="24"/>
                <w:lang w:eastAsia="zh-CN"/>
              </w:rPr>
            </w:pPr>
          </w:p>
        </w:tc>
        <w:tc>
          <w:tcPr>
            <w:tcW w:w="900" w:type="pct"/>
            <w:vMerge/>
          </w:tcPr>
          <w:p w14:paraId="7003A700" w14:textId="77777777" w:rsidR="005D655A" w:rsidRPr="00B133A1" w:rsidRDefault="005D655A" w:rsidP="00A10454">
            <w:pPr>
              <w:rPr>
                <w:rFonts w:ascii="Times New Roman" w:eastAsia="仿宋" w:hAnsi="Times New Roman"/>
                <w:sz w:val="24"/>
                <w:lang w:eastAsia="zh-CN"/>
              </w:rPr>
            </w:pPr>
          </w:p>
        </w:tc>
        <w:tc>
          <w:tcPr>
            <w:tcW w:w="244" w:type="pct"/>
            <w:vMerge/>
          </w:tcPr>
          <w:p w14:paraId="572A940C" w14:textId="77777777" w:rsidR="005D655A" w:rsidRPr="00B133A1" w:rsidRDefault="005D655A" w:rsidP="00A10454">
            <w:pPr>
              <w:rPr>
                <w:rFonts w:ascii="Times New Roman" w:eastAsia="仿宋" w:hAnsi="Times New Roman"/>
                <w:sz w:val="24"/>
                <w:lang w:eastAsia="zh-CN"/>
              </w:rPr>
            </w:pPr>
          </w:p>
        </w:tc>
      </w:tr>
      <w:tr w:rsidR="00B133A1" w:rsidRPr="00B133A1" w14:paraId="460721D0" w14:textId="77777777" w:rsidTr="008D5CFE">
        <w:trPr>
          <w:trHeight w:val="113"/>
        </w:trPr>
        <w:tc>
          <w:tcPr>
            <w:tcW w:w="595" w:type="pct"/>
            <w:vMerge/>
            <w:tcBorders>
              <w:top w:val="nil"/>
            </w:tcBorders>
            <w:vAlign w:val="center"/>
          </w:tcPr>
          <w:p w14:paraId="6B8E4C3A"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4D0F38BE" w14:textId="77777777" w:rsidR="005D655A" w:rsidRPr="00B133A1" w:rsidRDefault="005D655A" w:rsidP="00A10454">
            <w:pPr>
              <w:pStyle w:val="TableParagraph"/>
              <w:spacing w:before="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触摸屏【装配启动】按键有效，按下按键后机器人开始运行进行轴承装配（</w:t>
            </w:r>
            <w:r w:rsidRPr="00B133A1">
              <w:rPr>
                <w:rFonts w:ascii="Times New Roman" w:hAnsi="Times New Roman" w:cs="Times New Roman"/>
                <w:sz w:val="24"/>
                <w:szCs w:val="24"/>
                <w:lang w:eastAsia="zh-CN"/>
              </w:rPr>
              <w:t>3</w:t>
            </w:r>
            <w:r w:rsidRPr="00B133A1">
              <w:rPr>
                <w:rFonts w:ascii="Times New Roman" w:hAnsi="Times New Roman" w:cs="Times New Roman"/>
                <w:sz w:val="24"/>
                <w:szCs w:val="24"/>
                <w:lang w:eastAsia="zh-CN"/>
              </w:rPr>
              <w:t>分）</w:t>
            </w:r>
          </w:p>
        </w:tc>
        <w:tc>
          <w:tcPr>
            <w:tcW w:w="328" w:type="pct"/>
          </w:tcPr>
          <w:p w14:paraId="5C00AB9C"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20C470AA" w14:textId="77777777" w:rsidR="005D655A" w:rsidRPr="00B133A1" w:rsidRDefault="005D655A" w:rsidP="00A10454">
            <w:pPr>
              <w:rPr>
                <w:rFonts w:ascii="Times New Roman" w:eastAsia="仿宋" w:hAnsi="Times New Roman"/>
                <w:sz w:val="24"/>
                <w:lang w:eastAsia="zh-CN"/>
              </w:rPr>
            </w:pPr>
          </w:p>
        </w:tc>
        <w:tc>
          <w:tcPr>
            <w:tcW w:w="900" w:type="pct"/>
            <w:vMerge/>
          </w:tcPr>
          <w:p w14:paraId="2B23004D" w14:textId="77777777" w:rsidR="005D655A" w:rsidRPr="00B133A1" w:rsidRDefault="005D655A" w:rsidP="00A10454">
            <w:pPr>
              <w:rPr>
                <w:rFonts w:ascii="Times New Roman" w:eastAsia="仿宋" w:hAnsi="Times New Roman"/>
                <w:sz w:val="24"/>
                <w:lang w:eastAsia="zh-CN"/>
              </w:rPr>
            </w:pPr>
          </w:p>
        </w:tc>
        <w:tc>
          <w:tcPr>
            <w:tcW w:w="244" w:type="pct"/>
            <w:vMerge/>
          </w:tcPr>
          <w:p w14:paraId="78CF5BF1" w14:textId="77777777" w:rsidR="005D655A" w:rsidRPr="00B133A1" w:rsidRDefault="005D655A" w:rsidP="00A10454">
            <w:pPr>
              <w:rPr>
                <w:rFonts w:ascii="Times New Roman" w:eastAsia="仿宋" w:hAnsi="Times New Roman"/>
                <w:sz w:val="24"/>
                <w:lang w:eastAsia="zh-CN"/>
              </w:rPr>
            </w:pPr>
          </w:p>
        </w:tc>
      </w:tr>
      <w:tr w:rsidR="00B133A1" w:rsidRPr="00B133A1" w14:paraId="44FD697D" w14:textId="77777777" w:rsidTr="008D5CFE">
        <w:trPr>
          <w:trHeight w:val="56"/>
        </w:trPr>
        <w:tc>
          <w:tcPr>
            <w:tcW w:w="595" w:type="pct"/>
            <w:vMerge/>
            <w:tcBorders>
              <w:top w:val="nil"/>
            </w:tcBorders>
            <w:vAlign w:val="center"/>
          </w:tcPr>
          <w:p w14:paraId="1AA90CBF"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625AA93E" w14:textId="77777777" w:rsidR="005D655A" w:rsidRPr="00B133A1" w:rsidRDefault="005D655A" w:rsidP="00A10454">
            <w:pPr>
              <w:pStyle w:val="TableParagraph"/>
              <w:spacing w:before="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机器人正确装配轴承外圈（</w:t>
            </w:r>
            <w:r w:rsidRPr="00B133A1">
              <w:rPr>
                <w:rFonts w:ascii="Times New Roman" w:hAnsi="Times New Roman" w:cs="Times New Roman"/>
                <w:sz w:val="24"/>
                <w:szCs w:val="24"/>
                <w:lang w:eastAsia="zh-CN"/>
              </w:rPr>
              <w:t xml:space="preserve">4 </w:t>
            </w:r>
            <w:r w:rsidRPr="00B133A1">
              <w:rPr>
                <w:rFonts w:ascii="Times New Roman" w:hAnsi="Times New Roman" w:cs="Times New Roman"/>
                <w:sz w:val="24"/>
                <w:szCs w:val="24"/>
                <w:lang w:eastAsia="zh-CN"/>
              </w:rPr>
              <w:t>分）</w:t>
            </w:r>
          </w:p>
        </w:tc>
        <w:tc>
          <w:tcPr>
            <w:tcW w:w="328" w:type="pct"/>
          </w:tcPr>
          <w:p w14:paraId="4B1B8FA8"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7B62FB97" w14:textId="77777777" w:rsidR="005D655A" w:rsidRPr="00B133A1" w:rsidRDefault="005D655A" w:rsidP="00A10454">
            <w:pPr>
              <w:rPr>
                <w:rFonts w:ascii="Times New Roman" w:eastAsia="仿宋" w:hAnsi="Times New Roman"/>
                <w:sz w:val="24"/>
                <w:lang w:eastAsia="zh-CN"/>
              </w:rPr>
            </w:pPr>
          </w:p>
        </w:tc>
        <w:tc>
          <w:tcPr>
            <w:tcW w:w="900" w:type="pct"/>
            <w:vMerge/>
          </w:tcPr>
          <w:p w14:paraId="1F5ACEB6" w14:textId="77777777" w:rsidR="005D655A" w:rsidRPr="00B133A1" w:rsidRDefault="005D655A" w:rsidP="00A10454">
            <w:pPr>
              <w:rPr>
                <w:rFonts w:ascii="Times New Roman" w:eastAsia="仿宋" w:hAnsi="Times New Roman"/>
                <w:sz w:val="24"/>
                <w:lang w:eastAsia="zh-CN"/>
              </w:rPr>
            </w:pPr>
          </w:p>
        </w:tc>
        <w:tc>
          <w:tcPr>
            <w:tcW w:w="244" w:type="pct"/>
            <w:vMerge/>
          </w:tcPr>
          <w:p w14:paraId="79B8E385" w14:textId="77777777" w:rsidR="005D655A" w:rsidRPr="00B133A1" w:rsidRDefault="005D655A" w:rsidP="00A10454">
            <w:pPr>
              <w:rPr>
                <w:rFonts w:ascii="Times New Roman" w:eastAsia="仿宋" w:hAnsi="Times New Roman"/>
                <w:sz w:val="24"/>
                <w:lang w:eastAsia="zh-CN"/>
              </w:rPr>
            </w:pPr>
          </w:p>
        </w:tc>
      </w:tr>
      <w:tr w:rsidR="00B133A1" w:rsidRPr="00B133A1" w14:paraId="4ECC593D" w14:textId="77777777" w:rsidTr="008D5CFE">
        <w:trPr>
          <w:trHeight w:val="311"/>
        </w:trPr>
        <w:tc>
          <w:tcPr>
            <w:tcW w:w="595" w:type="pct"/>
            <w:vMerge/>
            <w:tcBorders>
              <w:top w:val="nil"/>
            </w:tcBorders>
            <w:vAlign w:val="center"/>
          </w:tcPr>
          <w:p w14:paraId="48C4CA22"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408B5F81" w14:textId="77777777" w:rsidR="005D655A" w:rsidRPr="00B133A1" w:rsidRDefault="005D655A" w:rsidP="00A10454">
            <w:pPr>
              <w:pStyle w:val="TableParagraph"/>
              <w:spacing w:before="20"/>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机器人正确装配轴承滚体（</w:t>
            </w:r>
            <w:r w:rsidRPr="00B133A1">
              <w:rPr>
                <w:rFonts w:ascii="Times New Roman" w:hAnsi="Times New Roman" w:cs="Times New Roman"/>
                <w:sz w:val="24"/>
                <w:szCs w:val="24"/>
                <w:lang w:eastAsia="zh-CN"/>
              </w:rPr>
              <w:t xml:space="preserve">4 </w:t>
            </w:r>
            <w:r w:rsidRPr="00B133A1">
              <w:rPr>
                <w:rFonts w:ascii="Times New Roman" w:hAnsi="Times New Roman" w:cs="Times New Roman"/>
                <w:sz w:val="24"/>
                <w:szCs w:val="24"/>
                <w:lang w:eastAsia="zh-CN"/>
              </w:rPr>
              <w:t>分）</w:t>
            </w:r>
          </w:p>
        </w:tc>
        <w:tc>
          <w:tcPr>
            <w:tcW w:w="328" w:type="pct"/>
          </w:tcPr>
          <w:p w14:paraId="3DDBB9F2"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317949D6" w14:textId="77777777" w:rsidR="005D655A" w:rsidRPr="00B133A1" w:rsidRDefault="005D655A" w:rsidP="00A10454">
            <w:pPr>
              <w:rPr>
                <w:rFonts w:ascii="Times New Roman" w:eastAsia="仿宋" w:hAnsi="Times New Roman"/>
                <w:sz w:val="24"/>
                <w:lang w:eastAsia="zh-CN"/>
              </w:rPr>
            </w:pPr>
          </w:p>
        </w:tc>
        <w:tc>
          <w:tcPr>
            <w:tcW w:w="900" w:type="pct"/>
            <w:vMerge/>
          </w:tcPr>
          <w:p w14:paraId="1512772E" w14:textId="77777777" w:rsidR="005D655A" w:rsidRPr="00B133A1" w:rsidRDefault="005D655A" w:rsidP="00A10454">
            <w:pPr>
              <w:rPr>
                <w:rFonts w:ascii="Times New Roman" w:eastAsia="仿宋" w:hAnsi="Times New Roman"/>
                <w:sz w:val="24"/>
                <w:lang w:eastAsia="zh-CN"/>
              </w:rPr>
            </w:pPr>
          </w:p>
        </w:tc>
        <w:tc>
          <w:tcPr>
            <w:tcW w:w="244" w:type="pct"/>
            <w:vMerge/>
          </w:tcPr>
          <w:p w14:paraId="0072CA6D" w14:textId="77777777" w:rsidR="005D655A" w:rsidRPr="00B133A1" w:rsidRDefault="005D655A" w:rsidP="00A10454">
            <w:pPr>
              <w:rPr>
                <w:rFonts w:ascii="Times New Roman" w:eastAsia="仿宋" w:hAnsi="Times New Roman"/>
                <w:sz w:val="24"/>
                <w:lang w:eastAsia="zh-CN"/>
              </w:rPr>
            </w:pPr>
          </w:p>
        </w:tc>
      </w:tr>
      <w:tr w:rsidR="00B133A1" w:rsidRPr="00B133A1" w14:paraId="76CB0BF3" w14:textId="77777777" w:rsidTr="008D5CFE">
        <w:trPr>
          <w:trHeight w:val="312"/>
        </w:trPr>
        <w:tc>
          <w:tcPr>
            <w:tcW w:w="595" w:type="pct"/>
            <w:vMerge/>
            <w:tcBorders>
              <w:top w:val="nil"/>
            </w:tcBorders>
            <w:vAlign w:val="center"/>
          </w:tcPr>
          <w:p w14:paraId="1088685C"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5C183F47" w14:textId="77777777" w:rsidR="005D655A" w:rsidRPr="00B133A1" w:rsidRDefault="005D655A"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机器人正确装配轴承内圈（</w:t>
            </w:r>
            <w:r w:rsidRPr="00B133A1">
              <w:rPr>
                <w:rFonts w:ascii="Times New Roman" w:hAnsi="Times New Roman" w:cs="Times New Roman"/>
                <w:sz w:val="24"/>
                <w:szCs w:val="24"/>
                <w:lang w:eastAsia="zh-CN"/>
              </w:rPr>
              <w:t xml:space="preserve">4 </w:t>
            </w:r>
            <w:r w:rsidRPr="00B133A1">
              <w:rPr>
                <w:rFonts w:ascii="Times New Roman" w:hAnsi="Times New Roman" w:cs="Times New Roman"/>
                <w:sz w:val="24"/>
                <w:szCs w:val="24"/>
                <w:lang w:eastAsia="zh-CN"/>
              </w:rPr>
              <w:t>分）</w:t>
            </w:r>
          </w:p>
        </w:tc>
        <w:tc>
          <w:tcPr>
            <w:tcW w:w="328" w:type="pct"/>
          </w:tcPr>
          <w:p w14:paraId="294066ED"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26B96DA9" w14:textId="77777777" w:rsidR="005D655A" w:rsidRPr="00B133A1" w:rsidRDefault="005D655A" w:rsidP="00A10454">
            <w:pPr>
              <w:rPr>
                <w:rFonts w:ascii="Times New Roman" w:eastAsia="仿宋" w:hAnsi="Times New Roman"/>
                <w:sz w:val="24"/>
                <w:lang w:eastAsia="zh-CN"/>
              </w:rPr>
            </w:pPr>
          </w:p>
        </w:tc>
        <w:tc>
          <w:tcPr>
            <w:tcW w:w="900" w:type="pct"/>
            <w:vMerge/>
          </w:tcPr>
          <w:p w14:paraId="32B0C4E3" w14:textId="77777777" w:rsidR="005D655A" w:rsidRPr="00B133A1" w:rsidRDefault="005D655A" w:rsidP="00A10454">
            <w:pPr>
              <w:rPr>
                <w:rFonts w:ascii="Times New Roman" w:eastAsia="仿宋" w:hAnsi="Times New Roman"/>
                <w:sz w:val="24"/>
                <w:lang w:eastAsia="zh-CN"/>
              </w:rPr>
            </w:pPr>
          </w:p>
        </w:tc>
        <w:tc>
          <w:tcPr>
            <w:tcW w:w="244" w:type="pct"/>
            <w:vMerge/>
          </w:tcPr>
          <w:p w14:paraId="427DFFCC" w14:textId="77777777" w:rsidR="005D655A" w:rsidRPr="00B133A1" w:rsidRDefault="005D655A" w:rsidP="00A10454">
            <w:pPr>
              <w:rPr>
                <w:rFonts w:ascii="Times New Roman" w:eastAsia="仿宋" w:hAnsi="Times New Roman"/>
                <w:sz w:val="24"/>
                <w:lang w:eastAsia="zh-CN"/>
              </w:rPr>
            </w:pPr>
          </w:p>
        </w:tc>
      </w:tr>
      <w:tr w:rsidR="00B133A1" w:rsidRPr="00B133A1" w14:paraId="6B554F1E" w14:textId="77777777" w:rsidTr="008D5CFE">
        <w:trPr>
          <w:trHeight w:val="311"/>
        </w:trPr>
        <w:tc>
          <w:tcPr>
            <w:tcW w:w="595" w:type="pct"/>
            <w:vMerge/>
            <w:tcBorders>
              <w:top w:val="nil"/>
            </w:tcBorders>
            <w:vAlign w:val="center"/>
          </w:tcPr>
          <w:p w14:paraId="6696571F"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30992531"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机器人正确装配轴承挡圈（</w:t>
            </w:r>
            <w:r w:rsidRPr="00B133A1">
              <w:rPr>
                <w:rFonts w:ascii="Times New Roman" w:hAnsi="Times New Roman" w:cs="Times New Roman"/>
                <w:sz w:val="24"/>
                <w:szCs w:val="24"/>
                <w:lang w:eastAsia="zh-CN"/>
              </w:rPr>
              <w:t xml:space="preserve">4 </w:t>
            </w:r>
            <w:r w:rsidRPr="00B133A1">
              <w:rPr>
                <w:rFonts w:ascii="Times New Roman" w:hAnsi="Times New Roman" w:cs="Times New Roman"/>
                <w:sz w:val="24"/>
                <w:szCs w:val="24"/>
                <w:lang w:eastAsia="zh-CN"/>
              </w:rPr>
              <w:t>分）</w:t>
            </w:r>
          </w:p>
        </w:tc>
        <w:tc>
          <w:tcPr>
            <w:tcW w:w="328" w:type="pct"/>
          </w:tcPr>
          <w:p w14:paraId="7E3495F9"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426A751B" w14:textId="77777777" w:rsidR="005D655A" w:rsidRPr="00B133A1" w:rsidRDefault="005D655A" w:rsidP="00A10454">
            <w:pPr>
              <w:rPr>
                <w:rFonts w:ascii="Times New Roman" w:eastAsia="仿宋" w:hAnsi="Times New Roman"/>
                <w:sz w:val="24"/>
                <w:lang w:eastAsia="zh-CN"/>
              </w:rPr>
            </w:pPr>
          </w:p>
        </w:tc>
        <w:tc>
          <w:tcPr>
            <w:tcW w:w="900" w:type="pct"/>
            <w:vMerge/>
          </w:tcPr>
          <w:p w14:paraId="091B6C32" w14:textId="77777777" w:rsidR="005D655A" w:rsidRPr="00B133A1" w:rsidRDefault="005D655A" w:rsidP="00A10454">
            <w:pPr>
              <w:rPr>
                <w:rFonts w:ascii="Times New Roman" w:eastAsia="仿宋" w:hAnsi="Times New Roman"/>
                <w:sz w:val="24"/>
                <w:lang w:eastAsia="zh-CN"/>
              </w:rPr>
            </w:pPr>
          </w:p>
        </w:tc>
        <w:tc>
          <w:tcPr>
            <w:tcW w:w="244" w:type="pct"/>
            <w:vMerge/>
          </w:tcPr>
          <w:p w14:paraId="7C127667" w14:textId="77777777" w:rsidR="005D655A" w:rsidRPr="00B133A1" w:rsidRDefault="005D655A" w:rsidP="00A10454">
            <w:pPr>
              <w:rPr>
                <w:rFonts w:ascii="Times New Roman" w:eastAsia="仿宋" w:hAnsi="Times New Roman"/>
                <w:sz w:val="24"/>
                <w:lang w:eastAsia="zh-CN"/>
              </w:rPr>
            </w:pPr>
          </w:p>
        </w:tc>
      </w:tr>
      <w:tr w:rsidR="00B133A1" w:rsidRPr="00B133A1" w14:paraId="621821F8" w14:textId="77777777" w:rsidTr="008D5CFE">
        <w:trPr>
          <w:trHeight w:val="311"/>
        </w:trPr>
        <w:tc>
          <w:tcPr>
            <w:tcW w:w="595" w:type="pct"/>
            <w:vMerge/>
            <w:tcBorders>
              <w:top w:val="nil"/>
            </w:tcBorders>
            <w:vAlign w:val="center"/>
          </w:tcPr>
          <w:p w14:paraId="42C91BEC"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38410779"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装配进行时触摸屏机器人状态正确显示</w:t>
            </w:r>
            <w:r w:rsidRPr="00B133A1">
              <w:rPr>
                <w:rFonts w:ascii="Times New Roman" w:hAnsi="Times New Roman" w:cs="Times New Roman"/>
                <w:sz w:val="24"/>
                <w:szCs w:val="24"/>
                <w:lang w:eastAsia="zh-CN"/>
              </w:rPr>
              <w:t>“1”</w:t>
            </w:r>
            <w:r w:rsidRPr="00B133A1">
              <w:rPr>
                <w:rFonts w:ascii="Times New Roman" w:hAnsi="Times New Roman" w:cs="Times New Roman"/>
                <w:sz w:val="24"/>
                <w:szCs w:val="24"/>
                <w:lang w:eastAsia="zh-CN"/>
              </w:rPr>
              <w:t>（</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31C88586"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74B733FA" w14:textId="77777777" w:rsidR="005D655A" w:rsidRPr="00B133A1" w:rsidRDefault="005D655A" w:rsidP="00A10454">
            <w:pPr>
              <w:rPr>
                <w:rFonts w:ascii="Times New Roman" w:eastAsia="仿宋" w:hAnsi="Times New Roman"/>
                <w:sz w:val="24"/>
                <w:lang w:eastAsia="zh-CN"/>
              </w:rPr>
            </w:pPr>
          </w:p>
        </w:tc>
        <w:tc>
          <w:tcPr>
            <w:tcW w:w="900" w:type="pct"/>
            <w:vMerge/>
          </w:tcPr>
          <w:p w14:paraId="3351F6E8" w14:textId="77777777" w:rsidR="005D655A" w:rsidRPr="00B133A1" w:rsidRDefault="005D655A" w:rsidP="00A10454">
            <w:pPr>
              <w:rPr>
                <w:rFonts w:ascii="Times New Roman" w:eastAsia="仿宋" w:hAnsi="Times New Roman"/>
                <w:sz w:val="24"/>
                <w:lang w:eastAsia="zh-CN"/>
              </w:rPr>
            </w:pPr>
          </w:p>
        </w:tc>
        <w:tc>
          <w:tcPr>
            <w:tcW w:w="244" w:type="pct"/>
            <w:vMerge/>
          </w:tcPr>
          <w:p w14:paraId="6A79EA23" w14:textId="77777777" w:rsidR="005D655A" w:rsidRPr="00B133A1" w:rsidRDefault="005D655A" w:rsidP="00A10454">
            <w:pPr>
              <w:rPr>
                <w:rFonts w:ascii="Times New Roman" w:eastAsia="仿宋" w:hAnsi="Times New Roman"/>
                <w:sz w:val="24"/>
                <w:lang w:eastAsia="zh-CN"/>
              </w:rPr>
            </w:pPr>
          </w:p>
        </w:tc>
      </w:tr>
      <w:tr w:rsidR="00B133A1" w:rsidRPr="00B133A1" w14:paraId="622C0C71" w14:textId="77777777" w:rsidTr="008D5CFE">
        <w:trPr>
          <w:trHeight w:val="311"/>
        </w:trPr>
        <w:tc>
          <w:tcPr>
            <w:tcW w:w="595" w:type="pct"/>
            <w:vMerge/>
            <w:tcBorders>
              <w:top w:val="nil"/>
            </w:tcBorders>
            <w:vAlign w:val="center"/>
          </w:tcPr>
          <w:p w14:paraId="52DC1E74"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61892F8A"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装配完成后触摸屏机器人状态正确显示</w:t>
            </w:r>
            <w:r w:rsidRPr="00B133A1">
              <w:rPr>
                <w:rFonts w:ascii="Times New Roman" w:hAnsi="Times New Roman" w:cs="Times New Roman"/>
                <w:sz w:val="24"/>
                <w:szCs w:val="24"/>
                <w:lang w:eastAsia="zh-CN"/>
              </w:rPr>
              <w:t>“0”</w:t>
            </w:r>
            <w:r w:rsidRPr="00B133A1">
              <w:rPr>
                <w:rFonts w:ascii="Times New Roman" w:hAnsi="Times New Roman" w:cs="Times New Roman"/>
                <w:sz w:val="24"/>
                <w:szCs w:val="24"/>
                <w:lang w:eastAsia="zh-CN"/>
              </w:rPr>
              <w:t>（</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66F1B472"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61A46828" w14:textId="77777777" w:rsidR="005D655A" w:rsidRPr="00B133A1" w:rsidRDefault="005D655A" w:rsidP="00A10454">
            <w:pPr>
              <w:rPr>
                <w:rFonts w:ascii="Times New Roman" w:eastAsia="仿宋" w:hAnsi="Times New Roman"/>
                <w:sz w:val="24"/>
                <w:lang w:eastAsia="zh-CN"/>
              </w:rPr>
            </w:pPr>
          </w:p>
        </w:tc>
        <w:tc>
          <w:tcPr>
            <w:tcW w:w="900" w:type="pct"/>
            <w:vMerge/>
          </w:tcPr>
          <w:p w14:paraId="7B3CB233" w14:textId="77777777" w:rsidR="005D655A" w:rsidRPr="00B133A1" w:rsidRDefault="005D655A" w:rsidP="00A10454">
            <w:pPr>
              <w:rPr>
                <w:rFonts w:ascii="Times New Roman" w:eastAsia="仿宋" w:hAnsi="Times New Roman"/>
                <w:sz w:val="24"/>
                <w:lang w:eastAsia="zh-CN"/>
              </w:rPr>
            </w:pPr>
          </w:p>
        </w:tc>
        <w:tc>
          <w:tcPr>
            <w:tcW w:w="244" w:type="pct"/>
            <w:vMerge/>
          </w:tcPr>
          <w:p w14:paraId="628D4F67" w14:textId="77777777" w:rsidR="005D655A" w:rsidRPr="00B133A1" w:rsidRDefault="005D655A" w:rsidP="00A10454">
            <w:pPr>
              <w:rPr>
                <w:rFonts w:ascii="Times New Roman" w:eastAsia="仿宋" w:hAnsi="Times New Roman"/>
                <w:sz w:val="24"/>
                <w:lang w:eastAsia="zh-CN"/>
              </w:rPr>
            </w:pPr>
          </w:p>
        </w:tc>
      </w:tr>
      <w:tr w:rsidR="00B133A1" w:rsidRPr="00B133A1" w14:paraId="029E2437" w14:textId="77777777" w:rsidTr="008D5CFE">
        <w:trPr>
          <w:trHeight w:val="311"/>
        </w:trPr>
        <w:tc>
          <w:tcPr>
            <w:tcW w:w="595" w:type="pct"/>
            <w:vMerge/>
            <w:tcBorders>
              <w:top w:val="nil"/>
            </w:tcBorders>
            <w:vAlign w:val="center"/>
          </w:tcPr>
          <w:p w14:paraId="4EE625B7"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6E41AF13"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装配进行时触摸屏</w:t>
            </w:r>
            <w:r w:rsidRPr="00B133A1">
              <w:rPr>
                <w:rFonts w:ascii="Times New Roman" w:hAnsi="Times New Roman" w:cs="Times New Roman"/>
                <w:sz w:val="24"/>
                <w:szCs w:val="24"/>
                <w:lang w:eastAsia="zh-CN"/>
              </w:rPr>
              <w:t>PLC</w:t>
            </w:r>
            <w:r w:rsidRPr="00B133A1">
              <w:rPr>
                <w:rFonts w:ascii="Times New Roman" w:hAnsi="Times New Roman" w:cs="Times New Roman"/>
                <w:sz w:val="24"/>
                <w:szCs w:val="24"/>
                <w:lang w:eastAsia="zh-CN"/>
              </w:rPr>
              <w:t>状态正确显示</w:t>
            </w:r>
            <w:r w:rsidRPr="00B133A1">
              <w:rPr>
                <w:rFonts w:ascii="Times New Roman" w:hAnsi="Times New Roman" w:cs="Times New Roman"/>
                <w:sz w:val="24"/>
                <w:szCs w:val="24"/>
                <w:lang w:eastAsia="zh-CN"/>
              </w:rPr>
              <w:t>“2021”</w:t>
            </w:r>
            <w:r w:rsidRPr="00B133A1">
              <w:rPr>
                <w:rFonts w:ascii="Times New Roman" w:hAnsi="Times New Roman" w:cs="Times New Roman"/>
                <w:sz w:val="24"/>
                <w:szCs w:val="24"/>
                <w:lang w:eastAsia="zh-CN"/>
              </w:rPr>
              <w:t>（</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68E664AF"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69B18648" w14:textId="77777777" w:rsidR="005D655A" w:rsidRPr="00B133A1" w:rsidRDefault="005D655A" w:rsidP="00A10454">
            <w:pPr>
              <w:rPr>
                <w:rFonts w:ascii="Times New Roman" w:eastAsia="仿宋" w:hAnsi="Times New Roman"/>
                <w:sz w:val="24"/>
                <w:lang w:eastAsia="zh-CN"/>
              </w:rPr>
            </w:pPr>
          </w:p>
        </w:tc>
        <w:tc>
          <w:tcPr>
            <w:tcW w:w="900" w:type="pct"/>
            <w:vMerge/>
          </w:tcPr>
          <w:p w14:paraId="5A7969E5" w14:textId="77777777" w:rsidR="005D655A" w:rsidRPr="00B133A1" w:rsidRDefault="005D655A" w:rsidP="00A10454">
            <w:pPr>
              <w:rPr>
                <w:rFonts w:ascii="Times New Roman" w:eastAsia="仿宋" w:hAnsi="Times New Roman"/>
                <w:sz w:val="24"/>
                <w:lang w:eastAsia="zh-CN"/>
              </w:rPr>
            </w:pPr>
          </w:p>
        </w:tc>
        <w:tc>
          <w:tcPr>
            <w:tcW w:w="244" w:type="pct"/>
            <w:vMerge/>
          </w:tcPr>
          <w:p w14:paraId="7EE06C0D" w14:textId="77777777" w:rsidR="005D655A" w:rsidRPr="00B133A1" w:rsidRDefault="005D655A" w:rsidP="00A10454">
            <w:pPr>
              <w:rPr>
                <w:rFonts w:ascii="Times New Roman" w:eastAsia="仿宋" w:hAnsi="Times New Roman"/>
                <w:sz w:val="24"/>
                <w:lang w:eastAsia="zh-CN"/>
              </w:rPr>
            </w:pPr>
          </w:p>
        </w:tc>
      </w:tr>
      <w:tr w:rsidR="00B133A1" w:rsidRPr="00B133A1" w14:paraId="7FF51F20" w14:textId="77777777" w:rsidTr="008D5CFE">
        <w:trPr>
          <w:trHeight w:val="311"/>
        </w:trPr>
        <w:tc>
          <w:tcPr>
            <w:tcW w:w="595" w:type="pct"/>
            <w:vMerge/>
            <w:tcBorders>
              <w:top w:val="nil"/>
            </w:tcBorders>
            <w:vAlign w:val="center"/>
          </w:tcPr>
          <w:p w14:paraId="07DFFE44" w14:textId="77777777" w:rsidR="005D655A" w:rsidRPr="00B133A1" w:rsidRDefault="005D655A" w:rsidP="003A08D5">
            <w:pPr>
              <w:jc w:val="center"/>
              <w:rPr>
                <w:rFonts w:ascii="Times New Roman" w:eastAsia="仿宋" w:hAnsi="Times New Roman"/>
                <w:sz w:val="24"/>
                <w:lang w:eastAsia="zh-CN"/>
              </w:rPr>
            </w:pPr>
          </w:p>
        </w:tc>
        <w:tc>
          <w:tcPr>
            <w:tcW w:w="2606" w:type="pct"/>
            <w:gridSpan w:val="2"/>
            <w:vAlign w:val="center"/>
          </w:tcPr>
          <w:p w14:paraId="372A3798" w14:textId="77777777" w:rsidR="005D655A" w:rsidRPr="00B133A1" w:rsidRDefault="005D655A" w:rsidP="00A10454">
            <w:pPr>
              <w:pStyle w:val="TableParagraph"/>
              <w:spacing w:before="21"/>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装配完成后触摸屏</w:t>
            </w:r>
            <w:r w:rsidRPr="00B133A1">
              <w:rPr>
                <w:rFonts w:ascii="Times New Roman" w:hAnsi="Times New Roman" w:cs="Times New Roman"/>
                <w:sz w:val="24"/>
                <w:szCs w:val="24"/>
                <w:lang w:eastAsia="zh-CN"/>
              </w:rPr>
              <w:t>PLC</w:t>
            </w:r>
            <w:r w:rsidRPr="00B133A1">
              <w:rPr>
                <w:rFonts w:ascii="Times New Roman" w:hAnsi="Times New Roman" w:cs="Times New Roman"/>
                <w:sz w:val="24"/>
                <w:szCs w:val="24"/>
                <w:lang w:eastAsia="zh-CN"/>
              </w:rPr>
              <w:t>状态正确显示</w:t>
            </w:r>
            <w:r w:rsidRPr="00B133A1">
              <w:rPr>
                <w:rFonts w:ascii="Times New Roman" w:hAnsi="Times New Roman" w:cs="Times New Roman"/>
                <w:sz w:val="24"/>
                <w:szCs w:val="24"/>
                <w:lang w:eastAsia="zh-CN"/>
              </w:rPr>
              <w:t>“0”</w:t>
            </w:r>
            <w:r w:rsidRPr="00B133A1">
              <w:rPr>
                <w:rFonts w:ascii="Times New Roman" w:hAnsi="Times New Roman" w:cs="Times New Roman"/>
                <w:sz w:val="24"/>
                <w:szCs w:val="24"/>
                <w:lang w:eastAsia="zh-CN"/>
              </w:rPr>
              <w:t>（</w:t>
            </w:r>
            <w:r w:rsidRPr="00B133A1">
              <w:rPr>
                <w:rFonts w:ascii="Times New Roman" w:hAnsi="Times New Roman" w:cs="Times New Roman"/>
                <w:sz w:val="24"/>
                <w:szCs w:val="24"/>
                <w:lang w:eastAsia="zh-CN"/>
              </w:rPr>
              <w:t xml:space="preserve">1 </w:t>
            </w:r>
            <w:r w:rsidRPr="00B133A1">
              <w:rPr>
                <w:rFonts w:ascii="Times New Roman" w:hAnsi="Times New Roman" w:cs="Times New Roman"/>
                <w:sz w:val="24"/>
                <w:szCs w:val="24"/>
                <w:lang w:eastAsia="zh-CN"/>
              </w:rPr>
              <w:t>分）</w:t>
            </w:r>
          </w:p>
        </w:tc>
        <w:tc>
          <w:tcPr>
            <w:tcW w:w="328" w:type="pct"/>
          </w:tcPr>
          <w:p w14:paraId="69A3983A" w14:textId="77777777" w:rsidR="005D655A" w:rsidRPr="00B133A1" w:rsidRDefault="005D655A" w:rsidP="00A10454">
            <w:pPr>
              <w:pStyle w:val="TableParagraph"/>
              <w:jc w:val="center"/>
              <w:rPr>
                <w:rFonts w:ascii="Times New Roman" w:hAnsi="Times New Roman" w:cs="Times New Roman"/>
                <w:sz w:val="24"/>
                <w:szCs w:val="24"/>
                <w:lang w:eastAsia="zh-CN"/>
              </w:rPr>
            </w:pPr>
          </w:p>
        </w:tc>
        <w:tc>
          <w:tcPr>
            <w:tcW w:w="327" w:type="pct"/>
            <w:vMerge/>
          </w:tcPr>
          <w:p w14:paraId="4413C7B4" w14:textId="77777777" w:rsidR="005D655A" w:rsidRPr="00B133A1" w:rsidRDefault="005D655A" w:rsidP="00A10454">
            <w:pPr>
              <w:rPr>
                <w:rFonts w:ascii="Times New Roman" w:eastAsia="仿宋" w:hAnsi="Times New Roman"/>
                <w:sz w:val="24"/>
                <w:lang w:eastAsia="zh-CN"/>
              </w:rPr>
            </w:pPr>
          </w:p>
        </w:tc>
        <w:tc>
          <w:tcPr>
            <w:tcW w:w="900" w:type="pct"/>
            <w:vMerge/>
          </w:tcPr>
          <w:p w14:paraId="45E12E0A" w14:textId="77777777" w:rsidR="005D655A" w:rsidRPr="00B133A1" w:rsidRDefault="005D655A" w:rsidP="00A10454">
            <w:pPr>
              <w:rPr>
                <w:rFonts w:ascii="Times New Roman" w:eastAsia="仿宋" w:hAnsi="Times New Roman"/>
                <w:sz w:val="24"/>
                <w:lang w:eastAsia="zh-CN"/>
              </w:rPr>
            </w:pPr>
          </w:p>
        </w:tc>
        <w:tc>
          <w:tcPr>
            <w:tcW w:w="244" w:type="pct"/>
            <w:vMerge/>
          </w:tcPr>
          <w:p w14:paraId="6AB013D1" w14:textId="77777777" w:rsidR="005D655A" w:rsidRPr="00B133A1" w:rsidRDefault="005D655A" w:rsidP="00A10454">
            <w:pPr>
              <w:rPr>
                <w:rFonts w:ascii="Times New Roman" w:eastAsia="仿宋" w:hAnsi="Times New Roman"/>
                <w:sz w:val="24"/>
                <w:lang w:eastAsia="zh-CN"/>
              </w:rPr>
            </w:pPr>
          </w:p>
        </w:tc>
      </w:tr>
      <w:tr w:rsidR="00B133A1" w:rsidRPr="00B133A1" w14:paraId="29B10493" w14:textId="77777777" w:rsidTr="008D5CFE">
        <w:trPr>
          <w:trHeight w:val="312"/>
        </w:trPr>
        <w:tc>
          <w:tcPr>
            <w:tcW w:w="595" w:type="pct"/>
            <w:vMerge w:val="restart"/>
            <w:vAlign w:val="center"/>
          </w:tcPr>
          <w:p w14:paraId="18221E73" w14:textId="59DB783A" w:rsidR="005D655A" w:rsidRPr="00B133A1" w:rsidRDefault="003A08D5" w:rsidP="003A08D5">
            <w:pPr>
              <w:pStyle w:val="TableParagraph"/>
              <w:spacing w:line="280" w:lineRule="auto"/>
              <w:ind w:left="199" w:right="84" w:firstLine="104"/>
              <w:jc w:val="center"/>
              <w:rPr>
                <w:rFonts w:ascii="Times New Roman" w:hAnsi="Times New Roman" w:cs="Times New Roman"/>
                <w:sz w:val="24"/>
                <w:szCs w:val="24"/>
                <w:lang w:eastAsia="zh-CN"/>
              </w:rPr>
            </w:pPr>
            <w:r w:rsidRPr="00B133A1">
              <w:rPr>
                <w:rFonts w:ascii="Times New Roman" w:hAnsi="Times New Roman" w:cs="Times New Roman" w:hint="eastAsia"/>
                <w:sz w:val="24"/>
                <w:szCs w:val="24"/>
                <w:lang w:eastAsia="zh-CN"/>
              </w:rPr>
              <w:t>五</w:t>
            </w:r>
            <w:r w:rsidR="005D655A" w:rsidRPr="00B133A1">
              <w:rPr>
                <w:rFonts w:ascii="Times New Roman" w:hAnsi="Times New Roman" w:cs="Times New Roman"/>
                <w:sz w:val="24"/>
                <w:szCs w:val="24"/>
                <w:lang w:eastAsia="zh-CN"/>
              </w:rPr>
              <w:t xml:space="preserve"> </w:t>
            </w:r>
            <w:r w:rsidR="005D655A" w:rsidRPr="00B133A1">
              <w:rPr>
                <w:rFonts w:ascii="Times New Roman" w:hAnsi="Times New Roman" w:cs="Times New Roman"/>
                <w:sz w:val="24"/>
                <w:szCs w:val="24"/>
                <w:lang w:eastAsia="zh-CN"/>
              </w:rPr>
              <w:t>、</w:t>
            </w:r>
            <w:r w:rsidR="005D655A" w:rsidRPr="00B133A1">
              <w:rPr>
                <w:rFonts w:ascii="Times New Roman" w:hAnsi="Times New Roman" w:cs="Times New Roman"/>
                <w:sz w:val="24"/>
                <w:szCs w:val="24"/>
                <w:lang w:eastAsia="zh-CN"/>
              </w:rPr>
              <w:t xml:space="preserve"> </w:t>
            </w:r>
            <w:r w:rsidR="005D655A" w:rsidRPr="00B133A1">
              <w:rPr>
                <w:rFonts w:ascii="Times New Roman" w:hAnsi="Times New Roman" w:cs="Times New Roman"/>
                <w:sz w:val="24"/>
                <w:szCs w:val="24"/>
                <w:lang w:eastAsia="zh-CN"/>
              </w:rPr>
              <w:t>职业素养与安全意</w:t>
            </w:r>
            <w:r w:rsidR="005D655A" w:rsidRPr="00B133A1">
              <w:rPr>
                <w:rFonts w:ascii="Times New Roman" w:hAnsi="Times New Roman" w:cs="Times New Roman"/>
                <w:sz w:val="24"/>
                <w:szCs w:val="24"/>
                <w:lang w:eastAsia="zh-CN"/>
              </w:rPr>
              <w:lastRenderedPageBreak/>
              <w:t>识（</w:t>
            </w:r>
            <w:r w:rsidR="005D655A" w:rsidRPr="00B133A1">
              <w:rPr>
                <w:rFonts w:ascii="Times New Roman" w:hAnsi="Times New Roman" w:cs="Times New Roman"/>
                <w:sz w:val="24"/>
                <w:szCs w:val="24"/>
                <w:lang w:eastAsia="zh-CN"/>
              </w:rPr>
              <w:t>10</w:t>
            </w:r>
            <w:r w:rsidR="005D655A" w:rsidRPr="00B133A1">
              <w:rPr>
                <w:rFonts w:ascii="Times New Roman" w:hAnsi="Times New Roman" w:cs="Times New Roman"/>
                <w:sz w:val="24"/>
                <w:szCs w:val="24"/>
                <w:lang w:eastAsia="zh-CN"/>
              </w:rPr>
              <w:t>分）</w:t>
            </w:r>
          </w:p>
        </w:tc>
        <w:tc>
          <w:tcPr>
            <w:tcW w:w="2606" w:type="pct"/>
            <w:gridSpan w:val="2"/>
          </w:tcPr>
          <w:p w14:paraId="6FF6D074" w14:textId="77777777" w:rsidR="005D655A" w:rsidRPr="00B133A1" w:rsidRDefault="005D655A"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lastRenderedPageBreak/>
              <w:t>公平竞赛，遵守赛场纪律（</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6AA7F88F"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val="restart"/>
          </w:tcPr>
          <w:p w14:paraId="48F7810E" w14:textId="77777777" w:rsidR="005D655A" w:rsidRPr="00B133A1" w:rsidRDefault="005D655A" w:rsidP="00A10454">
            <w:pPr>
              <w:pStyle w:val="TableParagraph"/>
              <w:rPr>
                <w:rFonts w:ascii="Times New Roman" w:hAnsi="Times New Roman" w:cs="Times New Roman"/>
                <w:sz w:val="24"/>
                <w:szCs w:val="24"/>
                <w:lang w:eastAsia="zh-CN"/>
              </w:rPr>
            </w:pPr>
          </w:p>
        </w:tc>
        <w:tc>
          <w:tcPr>
            <w:tcW w:w="900" w:type="pct"/>
            <w:vMerge w:val="restart"/>
          </w:tcPr>
          <w:p w14:paraId="5A1EE0A2" w14:textId="77777777" w:rsidR="005D655A" w:rsidRPr="00B133A1" w:rsidRDefault="005D655A" w:rsidP="00A10454">
            <w:pPr>
              <w:pStyle w:val="TableParagraph"/>
              <w:rPr>
                <w:rFonts w:ascii="Times New Roman" w:hAnsi="Times New Roman" w:cs="Times New Roman"/>
                <w:sz w:val="24"/>
                <w:szCs w:val="24"/>
                <w:lang w:eastAsia="zh-CN"/>
              </w:rPr>
            </w:pPr>
          </w:p>
        </w:tc>
        <w:tc>
          <w:tcPr>
            <w:tcW w:w="244" w:type="pct"/>
            <w:vMerge w:val="restart"/>
          </w:tcPr>
          <w:p w14:paraId="6D9C8BED" w14:textId="77777777" w:rsidR="005D655A" w:rsidRPr="00B133A1" w:rsidRDefault="005D655A" w:rsidP="00A10454">
            <w:pPr>
              <w:pStyle w:val="TableParagraph"/>
              <w:rPr>
                <w:rFonts w:ascii="Times New Roman" w:hAnsi="Times New Roman" w:cs="Times New Roman"/>
                <w:sz w:val="24"/>
                <w:szCs w:val="24"/>
                <w:lang w:eastAsia="zh-CN"/>
              </w:rPr>
            </w:pPr>
          </w:p>
        </w:tc>
      </w:tr>
      <w:tr w:rsidR="00B133A1" w:rsidRPr="00B133A1" w14:paraId="5D04B16A" w14:textId="77777777" w:rsidTr="008D5CFE">
        <w:trPr>
          <w:trHeight w:val="311"/>
        </w:trPr>
        <w:tc>
          <w:tcPr>
            <w:tcW w:w="595" w:type="pct"/>
            <w:vMerge/>
            <w:tcBorders>
              <w:top w:val="nil"/>
            </w:tcBorders>
          </w:tcPr>
          <w:p w14:paraId="07095073" w14:textId="77777777" w:rsidR="005D655A" w:rsidRPr="00B133A1" w:rsidRDefault="005D655A" w:rsidP="00A10454">
            <w:pPr>
              <w:rPr>
                <w:rFonts w:ascii="Times New Roman" w:eastAsia="仿宋" w:hAnsi="Times New Roman"/>
                <w:sz w:val="24"/>
                <w:lang w:eastAsia="zh-CN"/>
              </w:rPr>
            </w:pPr>
          </w:p>
        </w:tc>
        <w:tc>
          <w:tcPr>
            <w:tcW w:w="2606" w:type="pct"/>
            <w:gridSpan w:val="2"/>
          </w:tcPr>
          <w:p w14:paraId="0B60057A" w14:textId="77777777" w:rsidR="005D655A" w:rsidRPr="00B133A1" w:rsidRDefault="005D655A"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操作规范，无事故，赛位清洁（</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t>分）</w:t>
            </w:r>
            <w:r w:rsidRPr="00B133A1">
              <w:rPr>
                <w:rFonts w:ascii="Times New Roman" w:hAnsi="Times New Roman" w:cs="Times New Roman"/>
                <w:sz w:val="24"/>
                <w:szCs w:val="24"/>
                <w:lang w:eastAsia="zh-CN"/>
              </w:rPr>
              <w:t xml:space="preserve"> </w:t>
            </w:r>
          </w:p>
        </w:tc>
        <w:tc>
          <w:tcPr>
            <w:tcW w:w="328" w:type="pct"/>
          </w:tcPr>
          <w:p w14:paraId="7DBEC78C"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1AFA48D6"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0EC900B4"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502CAD64" w14:textId="77777777" w:rsidR="005D655A" w:rsidRPr="00B133A1" w:rsidRDefault="005D655A" w:rsidP="00A10454">
            <w:pPr>
              <w:rPr>
                <w:rFonts w:ascii="Times New Roman" w:eastAsia="仿宋" w:hAnsi="Times New Roman"/>
                <w:sz w:val="24"/>
                <w:lang w:eastAsia="zh-CN"/>
              </w:rPr>
            </w:pPr>
          </w:p>
        </w:tc>
      </w:tr>
      <w:tr w:rsidR="00B133A1" w:rsidRPr="00B133A1" w14:paraId="579F2467" w14:textId="77777777" w:rsidTr="008D5CFE">
        <w:trPr>
          <w:trHeight w:val="623"/>
        </w:trPr>
        <w:tc>
          <w:tcPr>
            <w:tcW w:w="595" w:type="pct"/>
            <w:vMerge/>
            <w:tcBorders>
              <w:top w:val="nil"/>
            </w:tcBorders>
          </w:tcPr>
          <w:p w14:paraId="1817126A" w14:textId="77777777" w:rsidR="005D655A" w:rsidRPr="00B133A1" w:rsidRDefault="005D655A" w:rsidP="00A10454">
            <w:pPr>
              <w:rPr>
                <w:rFonts w:ascii="Times New Roman" w:eastAsia="仿宋" w:hAnsi="Times New Roman"/>
                <w:sz w:val="24"/>
                <w:lang w:eastAsia="zh-CN"/>
              </w:rPr>
            </w:pPr>
          </w:p>
        </w:tc>
        <w:tc>
          <w:tcPr>
            <w:tcW w:w="2606" w:type="pct"/>
            <w:gridSpan w:val="2"/>
          </w:tcPr>
          <w:p w14:paraId="482A3D5B" w14:textId="77777777" w:rsidR="005D655A" w:rsidRPr="00B133A1" w:rsidRDefault="005D655A"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着装规范整洁，爱护设备，保持竞赛环境清洁有</w:t>
            </w:r>
          </w:p>
          <w:p w14:paraId="1780A587" w14:textId="77777777" w:rsidR="005D655A" w:rsidRPr="00B133A1" w:rsidRDefault="005D655A" w:rsidP="00A10454">
            <w:pPr>
              <w:pStyle w:val="TableParagraph"/>
              <w:spacing w:before="19" w:line="267" w:lineRule="exact"/>
              <w:ind w:left="108"/>
              <w:rPr>
                <w:rFonts w:ascii="Times New Roman" w:hAnsi="Times New Roman" w:cs="Times New Roman"/>
                <w:sz w:val="24"/>
                <w:szCs w:val="24"/>
              </w:rPr>
            </w:pPr>
            <w:r w:rsidRPr="00B133A1">
              <w:rPr>
                <w:rFonts w:ascii="Times New Roman" w:hAnsi="Times New Roman" w:cs="Times New Roman"/>
                <w:sz w:val="24"/>
                <w:szCs w:val="24"/>
              </w:rPr>
              <w:t>序（</w:t>
            </w:r>
            <w:r w:rsidRPr="00B133A1">
              <w:rPr>
                <w:rFonts w:ascii="Times New Roman" w:hAnsi="Times New Roman" w:cs="Times New Roman"/>
                <w:sz w:val="24"/>
                <w:szCs w:val="24"/>
              </w:rPr>
              <w:t xml:space="preserve">2 </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328" w:type="pct"/>
          </w:tcPr>
          <w:p w14:paraId="3D5ADAE0" w14:textId="77777777" w:rsidR="005D655A" w:rsidRPr="00B133A1" w:rsidRDefault="005D655A" w:rsidP="00A10454">
            <w:pPr>
              <w:pStyle w:val="TableParagraph"/>
              <w:rPr>
                <w:rFonts w:ascii="Times New Roman" w:hAnsi="Times New Roman" w:cs="Times New Roman"/>
                <w:sz w:val="24"/>
                <w:szCs w:val="24"/>
              </w:rPr>
            </w:pPr>
          </w:p>
        </w:tc>
        <w:tc>
          <w:tcPr>
            <w:tcW w:w="327" w:type="pct"/>
            <w:vMerge/>
            <w:tcBorders>
              <w:top w:val="nil"/>
            </w:tcBorders>
          </w:tcPr>
          <w:p w14:paraId="618B8B01" w14:textId="77777777" w:rsidR="005D655A" w:rsidRPr="00B133A1" w:rsidRDefault="005D655A" w:rsidP="00A10454">
            <w:pPr>
              <w:rPr>
                <w:rFonts w:ascii="Times New Roman" w:eastAsia="仿宋" w:hAnsi="Times New Roman"/>
                <w:sz w:val="24"/>
              </w:rPr>
            </w:pPr>
          </w:p>
        </w:tc>
        <w:tc>
          <w:tcPr>
            <w:tcW w:w="900" w:type="pct"/>
            <w:vMerge/>
            <w:tcBorders>
              <w:top w:val="nil"/>
            </w:tcBorders>
          </w:tcPr>
          <w:p w14:paraId="41609814"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31B714A1" w14:textId="77777777" w:rsidR="005D655A" w:rsidRPr="00B133A1" w:rsidRDefault="005D655A" w:rsidP="00A10454">
            <w:pPr>
              <w:rPr>
                <w:rFonts w:ascii="Times New Roman" w:eastAsia="仿宋" w:hAnsi="Times New Roman"/>
                <w:sz w:val="24"/>
              </w:rPr>
            </w:pPr>
          </w:p>
        </w:tc>
      </w:tr>
      <w:tr w:rsidR="00B133A1" w:rsidRPr="00B133A1" w14:paraId="590C7EE7" w14:textId="77777777" w:rsidTr="008D5CFE">
        <w:trPr>
          <w:trHeight w:val="312"/>
        </w:trPr>
        <w:tc>
          <w:tcPr>
            <w:tcW w:w="595" w:type="pct"/>
            <w:vMerge/>
            <w:tcBorders>
              <w:top w:val="nil"/>
            </w:tcBorders>
          </w:tcPr>
          <w:p w14:paraId="0F445AF0" w14:textId="77777777" w:rsidR="005D655A" w:rsidRPr="00B133A1" w:rsidRDefault="005D655A" w:rsidP="00A10454">
            <w:pPr>
              <w:rPr>
                <w:rFonts w:ascii="Times New Roman" w:eastAsia="仿宋" w:hAnsi="Times New Roman"/>
                <w:sz w:val="24"/>
              </w:rPr>
            </w:pPr>
          </w:p>
        </w:tc>
        <w:tc>
          <w:tcPr>
            <w:tcW w:w="2606" w:type="pct"/>
            <w:gridSpan w:val="2"/>
          </w:tcPr>
          <w:p w14:paraId="4C6162A8" w14:textId="77777777" w:rsidR="005D655A" w:rsidRPr="00B133A1" w:rsidRDefault="005D655A" w:rsidP="00A10454">
            <w:pPr>
              <w:pStyle w:val="TableParagraph"/>
              <w:spacing w:before="19"/>
              <w:ind w:left="108"/>
              <w:rPr>
                <w:rFonts w:ascii="Times New Roman" w:hAnsi="Times New Roman" w:cs="Times New Roman"/>
                <w:sz w:val="24"/>
                <w:szCs w:val="24"/>
                <w:lang w:eastAsia="zh-CN"/>
              </w:rPr>
            </w:pPr>
            <w:r w:rsidRPr="00B133A1">
              <w:rPr>
                <w:rFonts w:ascii="Times New Roman" w:hAnsi="Times New Roman" w:cs="Times New Roman"/>
                <w:sz w:val="24"/>
                <w:szCs w:val="24"/>
                <w:lang w:eastAsia="zh-CN"/>
              </w:rPr>
              <w:t>团队分工合理，冷静、高效，一丝不苟（</w:t>
            </w:r>
            <w:r w:rsidRPr="00B133A1">
              <w:rPr>
                <w:rFonts w:ascii="Times New Roman" w:hAnsi="Times New Roman" w:cs="Times New Roman"/>
                <w:sz w:val="24"/>
                <w:szCs w:val="24"/>
                <w:lang w:eastAsia="zh-CN"/>
              </w:rPr>
              <w:t xml:space="preserve">2 </w:t>
            </w:r>
            <w:r w:rsidRPr="00B133A1">
              <w:rPr>
                <w:rFonts w:ascii="Times New Roman" w:hAnsi="Times New Roman" w:cs="Times New Roman"/>
                <w:sz w:val="24"/>
                <w:szCs w:val="24"/>
                <w:lang w:eastAsia="zh-CN"/>
              </w:rPr>
              <w:lastRenderedPageBreak/>
              <w:t>分）</w:t>
            </w:r>
            <w:r w:rsidRPr="00B133A1">
              <w:rPr>
                <w:rFonts w:ascii="Times New Roman" w:hAnsi="Times New Roman" w:cs="Times New Roman"/>
                <w:sz w:val="24"/>
                <w:szCs w:val="24"/>
                <w:lang w:eastAsia="zh-CN"/>
              </w:rPr>
              <w:t xml:space="preserve"> </w:t>
            </w:r>
          </w:p>
        </w:tc>
        <w:tc>
          <w:tcPr>
            <w:tcW w:w="328" w:type="pct"/>
          </w:tcPr>
          <w:p w14:paraId="4F12AD15" w14:textId="77777777" w:rsidR="005D655A" w:rsidRPr="00B133A1" w:rsidRDefault="005D655A" w:rsidP="00A10454">
            <w:pPr>
              <w:pStyle w:val="TableParagraph"/>
              <w:rPr>
                <w:rFonts w:ascii="Times New Roman" w:hAnsi="Times New Roman" w:cs="Times New Roman"/>
                <w:sz w:val="24"/>
                <w:szCs w:val="24"/>
                <w:lang w:eastAsia="zh-CN"/>
              </w:rPr>
            </w:pPr>
          </w:p>
        </w:tc>
        <w:tc>
          <w:tcPr>
            <w:tcW w:w="327" w:type="pct"/>
            <w:vMerge/>
            <w:tcBorders>
              <w:top w:val="nil"/>
            </w:tcBorders>
          </w:tcPr>
          <w:p w14:paraId="1A86E79B" w14:textId="77777777" w:rsidR="005D655A" w:rsidRPr="00B133A1" w:rsidRDefault="005D655A" w:rsidP="00A10454">
            <w:pPr>
              <w:rPr>
                <w:rFonts w:ascii="Times New Roman" w:eastAsia="仿宋" w:hAnsi="Times New Roman"/>
                <w:sz w:val="24"/>
                <w:lang w:eastAsia="zh-CN"/>
              </w:rPr>
            </w:pPr>
          </w:p>
        </w:tc>
        <w:tc>
          <w:tcPr>
            <w:tcW w:w="900" w:type="pct"/>
            <w:vMerge/>
            <w:tcBorders>
              <w:top w:val="nil"/>
            </w:tcBorders>
          </w:tcPr>
          <w:p w14:paraId="446FEB24" w14:textId="77777777" w:rsidR="005D655A" w:rsidRPr="00B133A1" w:rsidRDefault="005D655A" w:rsidP="00A10454">
            <w:pPr>
              <w:rPr>
                <w:rFonts w:ascii="Times New Roman" w:eastAsia="仿宋" w:hAnsi="Times New Roman"/>
                <w:sz w:val="24"/>
                <w:lang w:eastAsia="zh-CN"/>
              </w:rPr>
            </w:pPr>
          </w:p>
        </w:tc>
        <w:tc>
          <w:tcPr>
            <w:tcW w:w="244" w:type="pct"/>
            <w:vMerge/>
            <w:tcBorders>
              <w:top w:val="nil"/>
            </w:tcBorders>
          </w:tcPr>
          <w:p w14:paraId="149CA902" w14:textId="77777777" w:rsidR="005D655A" w:rsidRPr="00B133A1" w:rsidRDefault="005D655A" w:rsidP="00A10454">
            <w:pPr>
              <w:rPr>
                <w:rFonts w:ascii="Times New Roman" w:eastAsia="仿宋" w:hAnsi="Times New Roman"/>
                <w:sz w:val="24"/>
                <w:lang w:eastAsia="zh-CN"/>
              </w:rPr>
            </w:pPr>
          </w:p>
        </w:tc>
      </w:tr>
      <w:tr w:rsidR="00B133A1" w:rsidRPr="00B133A1" w14:paraId="7B30374B" w14:textId="77777777" w:rsidTr="008D5CFE">
        <w:trPr>
          <w:trHeight w:val="63"/>
        </w:trPr>
        <w:tc>
          <w:tcPr>
            <w:tcW w:w="595" w:type="pct"/>
            <w:vMerge/>
            <w:tcBorders>
              <w:top w:val="nil"/>
            </w:tcBorders>
          </w:tcPr>
          <w:p w14:paraId="4F6D4134" w14:textId="77777777" w:rsidR="005D655A" w:rsidRPr="00B133A1" w:rsidRDefault="005D655A" w:rsidP="00A10454">
            <w:pPr>
              <w:rPr>
                <w:rFonts w:ascii="Times New Roman" w:eastAsia="仿宋" w:hAnsi="Times New Roman"/>
                <w:sz w:val="24"/>
                <w:lang w:eastAsia="zh-CN"/>
              </w:rPr>
            </w:pPr>
          </w:p>
        </w:tc>
        <w:tc>
          <w:tcPr>
            <w:tcW w:w="2606" w:type="pct"/>
            <w:gridSpan w:val="2"/>
          </w:tcPr>
          <w:p w14:paraId="2D6B4733" w14:textId="77777777" w:rsidR="005D655A" w:rsidRPr="00B133A1" w:rsidRDefault="005D655A" w:rsidP="00A10454">
            <w:pPr>
              <w:pStyle w:val="TableParagraph"/>
              <w:spacing w:before="35" w:line="257" w:lineRule="exact"/>
              <w:ind w:left="108"/>
              <w:rPr>
                <w:rFonts w:ascii="Times New Roman" w:hAnsi="Times New Roman" w:cs="Times New Roman"/>
                <w:sz w:val="24"/>
                <w:szCs w:val="24"/>
              </w:rPr>
            </w:pPr>
            <w:r w:rsidRPr="00B133A1">
              <w:rPr>
                <w:rFonts w:ascii="Times New Roman" w:hAnsi="Times New Roman" w:cs="Times New Roman"/>
                <w:sz w:val="24"/>
                <w:szCs w:val="24"/>
              </w:rPr>
              <w:t>尊重裁判（</w:t>
            </w:r>
            <w:r w:rsidRPr="00B133A1">
              <w:rPr>
                <w:rFonts w:ascii="Times New Roman" w:hAnsi="Times New Roman" w:cs="Times New Roman"/>
                <w:sz w:val="24"/>
                <w:szCs w:val="24"/>
              </w:rPr>
              <w:t xml:space="preserve">2 </w:t>
            </w:r>
            <w:r w:rsidRPr="00B133A1">
              <w:rPr>
                <w:rFonts w:ascii="Times New Roman" w:hAnsi="Times New Roman" w:cs="Times New Roman"/>
                <w:sz w:val="24"/>
                <w:szCs w:val="24"/>
              </w:rPr>
              <w:t>分）</w:t>
            </w:r>
            <w:r w:rsidRPr="00B133A1">
              <w:rPr>
                <w:rFonts w:ascii="Times New Roman" w:hAnsi="Times New Roman" w:cs="Times New Roman"/>
                <w:sz w:val="24"/>
                <w:szCs w:val="24"/>
              </w:rPr>
              <w:t xml:space="preserve"> </w:t>
            </w:r>
          </w:p>
        </w:tc>
        <w:tc>
          <w:tcPr>
            <w:tcW w:w="328" w:type="pct"/>
          </w:tcPr>
          <w:p w14:paraId="07974B2B" w14:textId="77777777" w:rsidR="005D655A" w:rsidRPr="00B133A1" w:rsidRDefault="005D655A" w:rsidP="00A10454">
            <w:pPr>
              <w:pStyle w:val="TableParagraph"/>
              <w:rPr>
                <w:rFonts w:ascii="Times New Roman" w:hAnsi="Times New Roman" w:cs="Times New Roman"/>
                <w:sz w:val="24"/>
                <w:szCs w:val="24"/>
              </w:rPr>
            </w:pPr>
          </w:p>
        </w:tc>
        <w:tc>
          <w:tcPr>
            <w:tcW w:w="327" w:type="pct"/>
            <w:vMerge/>
            <w:tcBorders>
              <w:top w:val="nil"/>
            </w:tcBorders>
          </w:tcPr>
          <w:p w14:paraId="522B69B7" w14:textId="77777777" w:rsidR="005D655A" w:rsidRPr="00B133A1" w:rsidRDefault="005D655A" w:rsidP="00A10454">
            <w:pPr>
              <w:rPr>
                <w:rFonts w:ascii="Times New Roman" w:eastAsia="仿宋" w:hAnsi="Times New Roman"/>
                <w:sz w:val="24"/>
              </w:rPr>
            </w:pPr>
          </w:p>
        </w:tc>
        <w:tc>
          <w:tcPr>
            <w:tcW w:w="900" w:type="pct"/>
            <w:vMerge/>
            <w:tcBorders>
              <w:top w:val="nil"/>
            </w:tcBorders>
          </w:tcPr>
          <w:p w14:paraId="66837B0D" w14:textId="77777777" w:rsidR="005D655A" w:rsidRPr="00B133A1" w:rsidRDefault="005D655A" w:rsidP="00A10454">
            <w:pPr>
              <w:rPr>
                <w:rFonts w:ascii="Times New Roman" w:eastAsia="仿宋" w:hAnsi="Times New Roman"/>
                <w:sz w:val="24"/>
              </w:rPr>
            </w:pPr>
          </w:p>
        </w:tc>
        <w:tc>
          <w:tcPr>
            <w:tcW w:w="244" w:type="pct"/>
            <w:vMerge/>
            <w:tcBorders>
              <w:top w:val="nil"/>
            </w:tcBorders>
          </w:tcPr>
          <w:p w14:paraId="5D149F4D" w14:textId="77777777" w:rsidR="005D655A" w:rsidRPr="00B133A1" w:rsidRDefault="005D655A" w:rsidP="00A10454">
            <w:pPr>
              <w:rPr>
                <w:rFonts w:ascii="Times New Roman" w:eastAsia="仿宋" w:hAnsi="Times New Roman"/>
                <w:sz w:val="24"/>
              </w:rPr>
            </w:pPr>
          </w:p>
        </w:tc>
      </w:tr>
    </w:tbl>
    <w:p w14:paraId="6FDFA136" w14:textId="2B815225" w:rsidR="00CD09D4" w:rsidRPr="00B133A1" w:rsidRDefault="00CD09D4" w:rsidP="00CD09D4">
      <w:pPr>
        <w:tabs>
          <w:tab w:val="left" w:pos="788"/>
          <w:tab w:val="left" w:pos="7565"/>
        </w:tabs>
        <w:spacing w:line="367" w:lineRule="auto"/>
        <w:ind w:left="108"/>
        <w:jc w:val="center"/>
        <w:rPr>
          <w:rFonts w:ascii="Times New Roman" w:eastAsia="仿宋" w:hAnsi="Times New Roman"/>
          <w:bCs/>
          <w:position w:val="1"/>
          <w:sz w:val="24"/>
        </w:rPr>
      </w:pPr>
      <w:r w:rsidRPr="00B133A1">
        <w:rPr>
          <w:rFonts w:hint="eastAsia"/>
        </w:rPr>
        <w:t>表</w:t>
      </w:r>
      <w:r w:rsidRPr="00B133A1">
        <w:rPr>
          <w:rFonts w:hint="eastAsia"/>
        </w:rPr>
        <w:t xml:space="preserve"> </w:t>
      </w:r>
      <w:r w:rsidRPr="00B133A1">
        <w:fldChar w:fldCharType="begin"/>
      </w:r>
      <w:r w:rsidRPr="00B133A1">
        <w:instrText xml:space="preserve"> </w:instrText>
      </w:r>
      <w:r w:rsidRPr="00B133A1">
        <w:rPr>
          <w:rFonts w:hint="eastAsia"/>
        </w:rPr>
        <w:instrText xml:space="preserve">SEQ </w:instrText>
      </w:r>
      <w:r w:rsidRPr="00B133A1">
        <w:rPr>
          <w:rFonts w:hint="eastAsia"/>
        </w:rPr>
        <w:instrText>表</w:instrText>
      </w:r>
      <w:r w:rsidRPr="00B133A1">
        <w:rPr>
          <w:rFonts w:hint="eastAsia"/>
        </w:rPr>
        <w:instrText xml:space="preserve"> \* ARABIC</w:instrText>
      </w:r>
      <w:r w:rsidRPr="00B133A1">
        <w:instrText xml:space="preserve"> </w:instrText>
      </w:r>
      <w:r w:rsidRPr="00B133A1">
        <w:fldChar w:fldCharType="separate"/>
      </w:r>
      <w:r w:rsidRPr="00B133A1">
        <w:rPr>
          <w:noProof/>
        </w:rPr>
        <w:t>4</w:t>
      </w:r>
      <w:r w:rsidRPr="00B133A1">
        <w:fldChar w:fldCharType="end"/>
      </w:r>
      <w:r w:rsidRPr="00B133A1">
        <w:t xml:space="preserve"> </w:t>
      </w:r>
      <w:r w:rsidRPr="00B133A1">
        <w:rPr>
          <w:rFonts w:ascii="Times New Roman" w:eastAsia="仿宋" w:hAnsi="Times New Roman"/>
          <w:bCs/>
          <w:position w:val="1"/>
          <w:sz w:val="24"/>
        </w:rPr>
        <w:t>答辩展示评分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3825"/>
        <w:gridCol w:w="3131"/>
      </w:tblGrid>
      <w:tr w:rsidR="00B133A1" w:rsidRPr="00B133A1" w14:paraId="7EFDAB86" w14:textId="77777777" w:rsidTr="00A10454">
        <w:trPr>
          <w:trHeight w:val="428"/>
          <w:jc w:val="center"/>
        </w:trPr>
        <w:tc>
          <w:tcPr>
            <w:tcW w:w="919" w:type="pct"/>
            <w:vMerge w:val="restart"/>
            <w:vAlign w:val="center"/>
          </w:tcPr>
          <w:p w14:paraId="647D4284" w14:textId="77777777" w:rsidR="008201C6" w:rsidRPr="00B133A1" w:rsidRDefault="008201C6" w:rsidP="003A08D5">
            <w:pPr>
              <w:pStyle w:val="ac"/>
              <w:rPr>
                <w:sz w:val="24"/>
                <w:szCs w:val="24"/>
              </w:rPr>
            </w:pPr>
            <w:r w:rsidRPr="00B133A1">
              <w:rPr>
                <w:sz w:val="24"/>
                <w:szCs w:val="24"/>
              </w:rPr>
              <w:t>序号</w:t>
            </w:r>
          </w:p>
        </w:tc>
        <w:tc>
          <w:tcPr>
            <w:tcW w:w="2244" w:type="pct"/>
            <w:vAlign w:val="center"/>
          </w:tcPr>
          <w:p w14:paraId="346DBE8F" w14:textId="77777777" w:rsidR="008201C6" w:rsidRPr="00B133A1" w:rsidRDefault="008201C6" w:rsidP="003A08D5">
            <w:pPr>
              <w:pStyle w:val="ac"/>
              <w:rPr>
                <w:sz w:val="24"/>
                <w:szCs w:val="24"/>
              </w:rPr>
            </w:pPr>
            <w:r w:rsidRPr="00B133A1">
              <w:rPr>
                <w:sz w:val="24"/>
                <w:szCs w:val="24"/>
              </w:rPr>
              <w:t>评分项目</w:t>
            </w:r>
          </w:p>
        </w:tc>
        <w:tc>
          <w:tcPr>
            <w:tcW w:w="1837" w:type="pct"/>
            <w:vMerge w:val="restart"/>
            <w:vAlign w:val="center"/>
          </w:tcPr>
          <w:p w14:paraId="71345068" w14:textId="77777777" w:rsidR="008201C6" w:rsidRPr="00B133A1" w:rsidRDefault="008201C6" w:rsidP="003A08D5">
            <w:pPr>
              <w:pStyle w:val="ac"/>
              <w:rPr>
                <w:sz w:val="24"/>
                <w:szCs w:val="24"/>
              </w:rPr>
            </w:pPr>
            <w:r w:rsidRPr="00B133A1">
              <w:rPr>
                <w:sz w:val="24"/>
                <w:szCs w:val="24"/>
              </w:rPr>
              <w:t>分值</w:t>
            </w:r>
          </w:p>
        </w:tc>
      </w:tr>
      <w:tr w:rsidR="00B133A1" w:rsidRPr="00B133A1" w14:paraId="14C230D6" w14:textId="77777777" w:rsidTr="00A10454">
        <w:trPr>
          <w:trHeight w:val="428"/>
          <w:jc w:val="center"/>
        </w:trPr>
        <w:tc>
          <w:tcPr>
            <w:tcW w:w="919" w:type="pct"/>
            <w:vMerge/>
            <w:vAlign w:val="center"/>
          </w:tcPr>
          <w:p w14:paraId="64AA3CB9" w14:textId="77777777" w:rsidR="008201C6" w:rsidRPr="00B133A1" w:rsidRDefault="008201C6" w:rsidP="003A08D5">
            <w:pPr>
              <w:pStyle w:val="ac"/>
              <w:rPr>
                <w:sz w:val="24"/>
                <w:szCs w:val="24"/>
              </w:rPr>
            </w:pPr>
          </w:p>
        </w:tc>
        <w:tc>
          <w:tcPr>
            <w:tcW w:w="2244" w:type="pct"/>
            <w:vAlign w:val="center"/>
          </w:tcPr>
          <w:p w14:paraId="71E86796" w14:textId="77777777" w:rsidR="008201C6" w:rsidRPr="00B133A1" w:rsidRDefault="008201C6" w:rsidP="003A08D5">
            <w:pPr>
              <w:pStyle w:val="ac"/>
              <w:rPr>
                <w:sz w:val="24"/>
                <w:szCs w:val="24"/>
              </w:rPr>
            </w:pPr>
            <w:r w:rsidRPr="00B133A1">
              <w:rPr>
                <w:sz w:val="24"/>
                <w:szCs w:val="24"/>
              </w:rPr>
              <w:t>教师组</w:t>
            </w:r>
          </w:p>
        </w:tc>
        <w:tc>
          <w:tcPr>
            <w:tcW w:w="1837" w:type="pct"/>
            <w:vMerge/>
            <w:vAlign w:val="center"/>
          </w:tcPr>
          <w:p w14:paraId="7BDAD249" w14:textId="77777777" w:rsidR="008201C6" w:rsidRPr="00B133A1" w:rsidRDefault="008201C6" w:rsidP="003A08D5">
            <w:pPr>
              <w:pStyle w:val="ac"/>
              <w:rPr>
                <w:sz w:val="24"/>
                <w:szCs w:val="24"/>
              </w:rPr>
            </w:pPr>
          </w:p>
        </w:tc>
      </w:tr>
      <w:tr w:rsidR="00B133A1" w:rsidRPr="00B133A1" w14:paraId="5C89B1F8" w14:textId="77777777" w:rsidTr="00A10454">
        <w:trPr>
          <w:jc w:val="center"/>
        </w:trPr>
        <w:tc>
          <w:tcPr>
            <w:tcW w:w="919" w:type="pct"/>
            <w:vAlign w:val="center"/>
          </w:tcPr>
          <w:p w14:paraId="78D82E06" w14:textId="77777777" w:rsidR="008201C6" w:rsidRPr="00B133A1" w:rsidRDefault="008201C6" w:rsidP="003A08D5">
            <w:pPr>
              <w:pStyle w:val="ac"/>
              <w:rPr>
                <w:sz w:val="24"/>
                <w:szCs w:val="24"/>
              </w:rPr>
            </w:pPr>
            <w:r w:rsidRPr="00B133A1">
              <w:rPr>
                <w:sz w:val="24"/>
                <w:szCs w:val="24"/>
              </w:rPr>
              <w:t>1</w:t>
            </w:r>
          </w:p>
        </w:tc>
        <w:tc>
          <w:tcPr>
            <w:tcW w:w="2244" w:type="pct"/>
            <w:vAlign w:val="center"/>
          </w:tcPr>
          <w:p w14:paraId="186A836F" w14:textId="77777777" w:rsidR="008201C6" w:rsidRPr="00B133A1" w:rsidRDefault="008201C6" w:rsidP="003A08D5">
            <w:pPr>
              <w:pStyle w:val="ac"/>
              <w:rPr>
                <w:sz w:val="24"/>
                <w:szCs w:val="24"/>
              </w:rPr>
            </w:pPr>
            <w:r w:rsidRPr="00B133A1">
              <w:rPr>
                <w:sz w:val="24"/>
                <w:szCs w:val="24"/>
              </w:rPr>
              <w:t>课程教学目标</w:t>
            </w:r>
          </w:p>
        </w:tc>
        <w:tc>
          <w:tcPr>
            <w:tcW w:w="1837" w:type="pct"/>
            <w:vAlign w:val="center"/>
          </w:tcPr>
          <w:p w14:paraId="4940F87D" w14:textId="77777777" w:rsidR="008201C6" w:rsidRPr="00B133A1" w:rsidRDefault="008201C6" w:rsidP="003A08D5">
            <w:pPr>
              <w:pStyle w:val="ac"/>
              <w:rPr>
                <w:sz w:val="24"/>
                <w:szCs w:val="24"/>
              </w:rPr>
            </w:pPr>
            <w:r w:rsidRPr="00B133A1">
              <w:rPr>
                <w:sz w:val="24"/>
                <w:szCs w:val="24"/>
              </w:rPr>
              <w:t>10</w:t>
            </w:r>
          </w:p>
        </w:tc>
      </w:tr>
      <w:tr w:rsidR="00B133A1" w:rsidRPr="00B133A1" w14:paraId="7B048031" w14:textId="77777777" w:rsidTr="00A10454">
        <w:trPr>
          <w:jc w:val="center"/>
        </w:trPr>
        <w:tc>
          <w:tcPr>
            <w:tcW w:w="919" w:type="pct"/>
            <w:vAlign w:val="center"/>
          </w:tcPr>
          <w:p w14:paraId="297D59C7" w14:textId="77777777" w:rsidR="008201C6" w:rsidRPr="00B133A1" w:rsidRDefault="008201C6" w:rsidP="003A08D5">
            <w:pPr>
              <w:pStyle w:val="ac"/>
              <w:rPr>
                <w:sz w:val="24"/>
                <w:szCs w:val="24"/>
              </w:rPr>
            </w:pPr>
            <w:r w:rsidRPr="00B133A1">
              <w:rPr>
                <w:sz w:val="24"/>
                <w:szCs w:val="24"/>
              </w:rPr>
              <w:t>2</w:t>
            </w:r>
          </w:p>
        </w:tc>
        <w:tc>
          <w:tcPr>
            <w:tcW w:w="2244" w:type="pct"/>
            <w:vAlign w:val="center"/>
          </w:tcPr>
          <w:p w14:paraId="48E9E33C" w14:textId="77777777" w:rsidR="008201C6" w:rsidRPr="00B133A1" w:rsidRDefault="008201C6" w:rsidP="003A08D5">
            <w:pPr>
              <w:pStyle w:val="ac"/>
              <w:rPr>
                <w:sz w:val="24"/>
                <w:szCs w:val="24"/>
              </w:rPr>
            </w:pPr>
            <w:r w:rsidRPr="00B133A1">
              <w:rPr>
                <w:sz w:val="24"/>
                <w:szCs w:val="24"/>
              </w:rPr>
              <w:t>教学内容</w:t>
            </w:r>
          </w:p>
        </w:tc>
        <w:tc>
          <w:tcPr>
            <w:tcW w:w="1837" w:type="pct"/>
            <w:vAlign w:val="center"/>
          </w:tcPr>
          <w:p w14:paraId="4FBF5AA0" w14:textId="77777777" w:rsidR="008201C6" w:rsidRPr="00B133A1" w:rsidRDefault="008201C6" w:rsidP="003A08D5">
            <w:pPr>
              <w:pStyle w:val="ac"/>
              <w:rPr>
                <w:sz w:val="24"/>
                <w:szCs w:val="24"/>
              </w:rPr>
            </w:pPr>
            <w:r w:rsidRPr="00B133A1">
              <w:rPr>
                <w:sz w:val="24"/>
                <w:szCs w:val="24"/>
              </w:rPr>
              <w:t>10</w:t>
            </w:r>
          </w:p>
        </w:tc>
      </w:tr>
      <w:tr w:rsidR="00B133A1" w:rsidRPr="00B133A1" w14:paraId="333490B3" w14:textId="77777777" w:rsidTr="00A10454">
        <w:trPr>
          <w:jc w:val="center"/>
        </w:trPr>
        <w:tc>
          <w:tcPr>
            <w:tcW w:w="919" w:type="pct"/>
            <w:vAlign w:val="center"/>
          </w:tcPr>
          <w:p w14:paraId="76B6D05B" w14:textId="77777777" w:rsidR="008201C6" w:rsidRPr="00B133A1" w:rsidRDefault="008201C6" w:rsidP="003A08D5">
            <w:pPr>
              <w:pStyle w:val="ac"/>
              <w:rPr>
                <w:sz w:val="24"/>
                <w:szCs w:val="24"/>
              </w:rPr>
            </w:pPr>
            <w:r w:rsidRPr="00B133A1">
              <w:rPr>
                <w:sz w:val="24"/>
                <w:szCs w:val="24"/>
              </w:rPr>
              <w:t>3</w:t>
            </w:r>
          </w:p>
        </w:tc>
        <w:tc>
          <w:tcPr>
            <w:tcW w:w="2244" w:type="pct"/>
            <w:vAlign w:val="center"/>
          </w:tcPr>
          <w:p w14:paraId="5E643D4D" w14:textId="77777777" w:rsidR="008201C6" w:rsidRPr="00B133A1" w:rsidRDefault="008201C6" w:rsidP="003A08D5">
            <w:pPr>
              <w:pStyle w:val="ac"/>
              <w:rPr>
                <w:sz w:val="24"/>
                <w:szCs w:val="24"/>
              </w:rPr>
            </w:pPr>
            <w:r w:rsidRPr="00B133A1">
              <w:rPr>
                <w:sz w:val="24"/>
                <w:szCs w:val="24"/>
              </w:rPr>
              <w:t>教学方法</w:t>
            </w:r>
          </w:p>
        </w:tc>
        <w:tc>
          <w:tcPr>
            <w:tcW w:w="1837" w:type="pct"/>
            <w:vAlign w:val="center"/>
          </w:tcPr>
          <w:p w14:paraId="469091C2" w14:textId="77777777" w:rsidR="008201C6" w:rsidRPr="00B133A1" w:rsidRDefault="008201C6" w:rsidP="003A08D5">
            <w:pPr>
              <w:pStyle w:val="ac"/>
              <w:rPr>
                <w:sz w:val="24"/>
                <w:szCs w:val="24"/>
              </w:rPr>
            </w:pPr>
            <w:r w:rsidRPr="00B133A1">
              <w:rPr>
                <w:sz w:val="24"/>
                <w:szCs w:val="24"/>
              </w:rPr>
              <w:t>10</w:t>
            </w:r>
          </w:p>
        </w:tc>
      </w:tr>
      <w:tr w:rsidR="00B133A1" w:rsidRPr="00B133A1" w14:paraId="08546866" w14:textId="77777777" w:rsidTr="00A10454">
        <w:trPr>
          <w:jc w:val="center"/>
        </w:trPr>
        <w:tc>
          <w:tcPr>
            <w:tcW w:w="919" w:type="pct"/>
            <w:vAlign w:val="center"/>
          </w:tcPr>
          <w:p w14:paraId="029FF8F9" w14:textId="77777777" w:rsidR="008201C6" w:rsidRPr="00B133A1" w:rsidRDefault="008201C6" w:rsidP="003A08D5">
            <w:pPr>
              <w:pStyle w:val="ac"/>
              <w:rPr>
                <w:sz w:val="24"/>
                <w:szCs w:val="24"/>
              </w:rPr>
            </w:pPr>
            <w:r w:rsidRPr="00B133A1">
              <w:rPr>
                <w:sz w:val="24"/>
                <w:szCs w:val="24"/>
              </w:rPr>
              <w:t>4</w:t>
            </w:r>
          </w:p>
        </w:tc>
        <w:tc>
          <w:tcPr>
            <w:tcW w:w="2244" w:type="pct"/>
            <w:vAlign w:val="center"/>
          </w:tcPr>
          <w:p w14:paraId="4E1F290B" w14:textId="77777777" w:rsidR="008201C6" w:rsidRPr="00B133A1" w:rsidRDefault="008201C6" w:rsidP="003A08D5">
            <w:pPr>
              <w:pStyle w:val="ac"/>
              <w:rPr>
                <w:sz w:val="24"/>
                <w:szCs w:val="24"/>
              </w:rPr>
            </w:pPr>
            <w:r w:rsidRPr="00B133A1">
              <w:rPr>
                <w:sz w:val="24"/>
                <w:szCs w:val="24"/>
              </w:rPr>
              <w:t>教学过程</w:t>
            </w:r>
          </w:p>
        </w:tc>
        <w:tc>
          <w:tcPr>
            <w:tcW w:w="1837" w:type="pct"/>
            <w:vAlign w:val="center"/>
          </w:tcPr>
          <w:p w14:paraId="1C767ADE" w14:textId="77777777" w:rsidR="008201C6" w:rsidRPr="00B133A1" w:rsidRDefault="008201C6" w:rsidP="003A08D5">
            <w:pPr>
              <w:pStyle w:val="ac"/>
              <w:rPr>
                <w:sz w:val="24"/>
                <w:szCs w:val="24"/>
              </w:rPr>
            </w:pPr>
            <w:r w:rsidRPr="00B133A1">
              <w:rPr>
                <w:sz w:val="24"/>
                <w:szCs w:val="24"/>
              </w:rPr>
              <w:t>10</w:t>
            </w:r>
          </w:p>
        </w:tc>
      </w:tr>
      <w:tr w:rsidR="00B133A1" w:rsidRPr="00B133A1" w14:paraId="20CB93E6" w14:textId="77777777" w:rsidTr="00A10454">
        <w:trPr>
          <w:jc w:val="center"/>
        </w:trPr>
        <w:tc>
          <w:tcPr>
            <w:tcW w:w="919" w:type="pct"/>
            <w:vAlign w:val="center"/>
          </w:tcPr>
          <w:p w14:paraId="2935CB0D" w14:textId="77777777" w:rsidR="008201C6" w:rsidRPr="00B133A1" w:rsidRDefault="008201C6" w:rsidP="003A08D5">
            <w:pPr>
              <w:pStyle w:val="ac"/>
              <w:rPr>
                <w:sz w:val="24"/>
                <w:szCs w:val="24"/>
              </w:rPr>
            </w:pPr>
            <w:r w:rsidRPr="00B133A1">
              <w:rPr>
                <w:sz w:val="24"/>
                <w:szCs w:val="24"/>
              </w:rPr>
              <w:t>5</w:t>
            </w:r>
          </w:p>
        </w:tc>
        <w:tc>
          <w:tcPr>
            <w:tcW w:w="2244" w:type="pct"/>
            <w:vAlign w:val="center"/>
          </w:tcPr>
          <w:p w14:paraId="0FBB7BD4" w14:textId="77777777" w:rsidR="008201C6" w:rsidRPr="00B133A1" w:rsidRDefault="008201C6" w:rsidP="003A08D5">
            <w:pPr>
              <w:pStyle w:val="ac"/>
              <w:rPr>
                <w:sz w:val="24"/>
                <w:szCs w:val="24"/>
              </w:rPr>
            </w:pPr>
            <w:r w:rsidRPr="00B133A1">
              <w:rPr>
                <w:sz w:val="24"/>
                <w:szCs w:val="24"/>
              </w:rPr>
              <w:t>教学媒体</w:t>
            </w:r>
          </w:p>
        </w:tc>
        <w:tc>
          <w:tcPr>
            <w:tcW w:w="1837" w:type="pct"/>
            <w:vAlign w:val="center"/>
          </w:tcPr>
          <w:p w14:paraId="268A4025" w14:textId="77777777" w:rsidR="008201C6" w:rsidRPr="00B133A1" w:rsidRDefault="008201C6" w:rsidP="003A08D5">
            <w:pPr>
              <w:pStyle w:val="ac"/>
              <w:rPr>
                <w:sz w:val="24"/>
                <w:szCs w:val="24"/>
              </w:rPr>
            </w:pPr>
            <w:r w:rsidRPr="00B133A1">
              <w:rPr>
                <w:sz w:val="24"/>
                <w:szCs w:val="24"/>
              </w:rPr>
              <w:t>10</w:t>
            </w:r>
          </w:p>
        </w:tc>
      </w:tr>
      <w:tr w:rsidR="00B133A1" w:rsidRPr="00B133A1" w14:paraId="615308DF" w14:textId="77777777" w:rsidTr="00A10454">
        <w:trPr>
          <w:jc w:val="center"/>
        </w:trPr>
        <w:tc>
          <w:tcPr>
            <w:tcW w:w="919" w:type="pct"/>
            <w:vAlign w:val="center"/>
          </w:tcPr>
          <w:p w14:paraId="3CF5AAD5" w14:textId="77777777" w:rsidR="008201C6" w:rsidRPr="00B133A1" w:rsidRDefault="008201C6" w:rsidP="003A08D5">
            <w:pPr>
              <w:pStyle w:val="ac"/>
              <w:rPr>
                <w:sz w:val="24"/>
                <w:szCs w:val="24"/>
              </w:rPr>
            </w:pPr>
            <w:r w:rsidRPr="00B133A1">
              <w:rPr>
                <w:sz w:val="24"/>
                <w:szCs w:val="24"/>
              </w:rPr>
              <w:t>6</w:t>
            </w:r>
          </w:p>
        </w:tc>
        <w:tc>
          <w:tcPr>
            <w:tcW w:w="2244" w:type="pct"/>
            <w:vAlign w:val="center"/>
          </w:tcPr>
          <w:p w14:paraId="37A783C6" w14:textId="77777777" w:rsidR="008201C6" w:rsidRPr="00B133A1" w:rsidRDefault="008201C6" w:rsidP="003A08D5">
            <w:pPr>
              <w:pStyle w:val="ac"/>
              <w:rPr>
                <w:sz w:val="24"/>
                <w:szCs w:val="24"/>
              </w:rPr>
            </w:pPr>
            <w:r w:rsidRPr="00B133A1">
              <w:rPr>
                <w:sz w:val="24"/>
                <w:szCs w:val="24"/>
              </w:rPr>
              <w:t>教学资源选择</w:t>
            </w:r>
          </w:p>
        </w:tc>
        <w:tc>
          <w:tcPr>
            <w:tcW w:w="1837" w:type="pct"/>
            <w:vAlign w:val="center"/>
          </w:tcPr>
          <w:p w14:paraId="307706F7" w14:textId="77777777" w:rsidR="008201C6" w:rsidRPr="00B133A1" w:rsidRDefault="008201C6" w:rsidP="003A08D5">
            <w:pPr>
              <w:pStyle w:val="ac"/>
              <w:rPr>
                <w:sz w:val="24"/>
                <w:szCs w:val="24"/>
              </w:rPr>
            </w:pPr>
            <w:r w:rsidRPr="00B133A1">
              <w:rPr>
                <w:sz w:val="24"/>
                <w:szCs w:val="24"/>
              </w:rPr>
              <w:t>10</w:t>
            </w:r>
          </w:p>
        </w:tc>
      </w:tr>
      <w:tr w:rsidR="00B133A1" w:rsidRPr="00B133A1" w14:paraId="7B6A359B" w14:textId="77777777" w:rsidTr="00A10454">
        <w:trPr>
          <w:jc w:val="center"/>
        </w:trPr>
        <w:tc>
          <w:tcPr>
            <w:tcW w:w="919" w:type="pct"/>
            <w:vAlign w:val="center"/>
          </w:tcPr>
          <w:p w14:paraId="4988365E" w14:textId="77777777" w:rsidR="008201C6" w:rsidRPr="00B133A1" w:rsidRDefault="008201C6" w:rsidP="003A08D5">
            <w:pPr>
              <w:pStyle w:val="ac"/>
              <w:rPr>
                <w:sz w:val="24"/>
                <w:szCs w:val="24"/>
              </w:rPr>
            </w:pPr>
            <w:r w:rsidRPr="00B133A1">
              <w:rPr>
                <w:sz w:val="24"/>
                <w:szCs w:val="24"/>
              </w:rPr>
              <w:t>7</w:t>
            </w:r>
          </w:p>
        </w:tc>
        <w:tc>
          <w:tcPr>
            <w:tcW w:w="2244" w:type="pct"/>
            <w:vAlign w:val="center"/>
          </w:tcPr>
          <w:p w14:paraId="099A8872" w14:textId="77777777" w:rsidR="008201C6" w:rsidRPr="00B133A1" w:rsidRDefault="008201C6" w:rsidP="003A08D5">
            <w:pPr>
              <w:pStyle w:val="ac"/>
              <w:rPr>
                <w:sz w:val="24"/>
                <w:szCs w:val="24"/>
              </w:rPr>
            </w:pPr>
            <w:r w:rsidRPr="00B133A1">
              <w:rPr>
                <w:sz w:val="24"/>
                <w:szCs w:val="24"/>
              </w:rPr>
              <w:t>教学环境选择</w:t>
            </w:r>
          </w:p>
        </w:tc>
        <w:tc>
          <w:tcPr>
            <w:tcW w:w="1837" w:type="pct"/>
            <w:vAlign w:val="center"/>
          </w:tcPr>
          <w:p w14:paraId="08713E28" w14:textId="77777777" w:rsidR="008201C6" w:rsidRPr="00B133A1" w:rsidRDefault="008201C6" w:rsidP="003A08D5">
            <w:pPr>
              <w:pStyle w:val="ac"/>
              <w:rPr>
                <w:sz w:val="24"/>
                <w:szCs w:val="24"/>
              </w:rPr>
            </w:pPr>
            <w:r w:rsidRPr="00B133A1">
              <w:rPr>
                <w:sz w:val="24"/>
                <w:szCs w:val="24"/>
              </w:rPr>
              <w:t>10</w:t>
            </w:r>
          </w:p>
        </w:tc>
      </w:tr>
      <w:tr w:rsidR="00B133A1" w:rsidRPr="00B133A1" w14:paraId="5846BE4E" w14:textId="77777777" w:rsidTr="00CD09D4">
        <w:trPr>
          <w:jc w:val="center"/>
        </w:trPr>
        <w:tc>
          <w:tcPr>
            <w:tcW w:w="919" w:type="pct"/>
            <w:vAlign w:val="center"/>
          </w:tcPr>
          <w:p w14:paraId="34977A8A" w14:textId="77777777" w:rsidR="008201C6" w:rsidRPr="00B133A1" w:rsidRDefault="008201C6" w:rsidP="003A08D5">
            <w:pPr>
              <w:pStyle w:val="ac"/>
              <w:rPr>
                <w:sz w:val="24"/>
                <w:szCs w:val="24"/>
              </w:rPr>
            </w:pPr>
            <w:r w:rsidRPr="00B133A1">
              <w:rPr>
                <w:sz w:val="24"/>
                <w:szCs w:val="24"/>
              </w:rPr>
              <w:t>8</w:t>
            </w:r>
          </w:p>
        </w:tc>
        <w:tc>
          <w:tcPr>
            <w:tcW w:w="2244" w:type="pct"/>
            <w:vAlign w:val="center"/>
          </w:tcPr>
          <w:p w14:paraId="3244C418" w14:textId="77777777" w:rsidR="008201C6" w:rsidRPr="00B133A1" w:rsidRDefault="008201C6" w:rsidP="003A08D5">
            <w:pPr>
              <w:pStyle w:val="ac"/>
              <w:rPr>
                <w:sz w:val="24"/>
                <w:szCs w:val="24"/>
              </w:rPr>
            </w:pPr>
            <w:r w:rsidRPr="00B133A1">
              <w:rPr>
                <w:sz w:val="24"/>
                <w:szCs w:val="24"/>
              </w:rPr>
              <w:t>教学评价</w:t>
            </w:r>
          </w:p>
        </w:tc>
        <w:tc>
          <w:tcPr>
            <w:tcW w:w="1837" w:type="pct"/>
            <w:vAlign w:val="center"/>
          </w:tcPr>
          <w:p w14:paraId="13239CE5" w14:textId="77777777" w:rsidR="008201C6" w:rsidRPr="00B133A1" w:rsidRDefault="008201C6" w:rsidP="003A08D5">
            <w:pPr>
              <w:pStyle w:val="ac"/>
              <w:rPr>
                <w:sz w:val="24"/>
                <w:szCs w:val="24"/>
              </w:rPr>
            </w:pPr>
            <w:r w:rsidRPr="00B133A1">
              <w:rPr>
                <w:sz w:val="24"/>
                <w:szCs w:val="24"/>
              </w:rPr>
              <w:t>10</w:t>
            </w:r>
          </w:p>
        </w:tc>
      </w:tr>
      <w:tr w:rsidR="00B133A1" w:rsidRPr="00B133A1" w14:paraId="4C587476" w14:textId="77777777" w:rsidTr="00A10454">
        <w:trPr>
          <w:jc w:val="center"/>
        </w:trPr>
        <w:tc>
          <w:tcPr>
            <w:tcW w:w="919" w:type="pct"/>
            <w:vAlign w:val="center"/>
          </w:tcPr>
          <w:p w14:paraId="2CFF8A42" w14:textId="77777777" w:rsidR="008201C6" w:rsidRPr="00B133A1" w:rsidRDefault="008201C6" w:rsidP="003A08D5">
            <w:pPr>
              <w:pStyle w:val="ac"/>
              <w:rPr>
                <w:sz w:val="24"/>
                <w:szCs w:val="24"/>
              </w:rPr>
            </w:pPr>
            <w:r w:rsidRPr="00B133A1">
              <w:rPr>
                <w:sz w:val="24"/>
                <w:szCs w:val="24"/>
              </w:rPr>
              <w:t>9</w:t>
            </w:r>
          </w:p>
        </w:tc>
        <w:tc>
          <w:tcPr>
            <w:tcW w:w="2244" w:type="pct"/>
            <w:vAlign w:val="center"/>
          </w:tcPr>
          <w:p w14:paraId="6267CA3C" w14:textId="77777777" w:rsidR="008201C6" w:rsidRPr="00B133A1" w:rsidRDefault="008201C6" w:rsidP="003A08D5">
            <w:pPr>
              <w:pStyle w:val="ac"/>
              <w:rPr>
                <w:sz w:val="24"/>
                <w:szCs w:val="24"/>
              </w:rPr>
            </w:pPr>
            <w:r w:rsidRPr="00B133A1">
              <w:rPr>
                <w:sz w:val="24"/>
                <w:szCs w:val="24"/>
              </w:rPr>
              <w:t>答辩展示效果</w:t>
            </w:r>
          </w:p>
        </w:tc>
        <w:tc>
          <w:tcPr>
            <w:tcW w:w="1837" w:type="pct"/>
            <w:vAlign w:val="center"/>
          </w:tcPr>
          <w:p w14:paraId="42C64BD8" w14:textId="77777777" w:rsidR="008201C6" w:rsidRPr="00B133A1" w:rsidRDefault="008201C6" w:rsidP="003A08D5">
            <w:pPr>
              <w:pStyle w:val="ac"/>
              <w:rPr>
                <w:sz w:val="24"/>
                <w:szCs w:val="24"/>
              </w:rPr>
            </w:pPr>
            <w:r w:rsidRPr="00B133A1">
              <w:rPr>
                <w:sz w:val="24"/>
                <w:szCs w:val="24"/>
              </w:rPr>
              <w:t>20</w:t>
            </w:r>
          </w:p>
        </w:tc>
      </w:tr>
      <w:tr w:rsidR="00B133A1" w:rsidRPr="00B133A1" w14:paraId="7DE66082" w14:textId="77777777" w:rsidTr="00A10454">
        <w:trPr>
          <w:jc w:val="center"/>
        </w:trPr>
        <w:tc>
          <w:tcPr>
            <w:tcW w:w="3163" w:type="pct"/>
            <w:gridSpan w:val="2"/>
            <w:vAlign w:val="center"/>
          </w:tcPr>
          <w:p w14:paraId="7878A848" w14:textId="77777777" w:rsidR="008201C6" w:rsidRPr="00B133A1" w:rsidRDefault="008201C6" w:rsidP="003A08D5">
            <w:pPr>
              <w:pStyle w:val="ac"/>
              <w:rPr>
                <w:sz w:val="24"/>
                <w:szCs w:val="24"/>
              </w:rPr>
            </w:pPr>
            <w:r w:rsidRPr="00B133A1">
              <w:rPr>
                <w:sz w:val="24"/>
                <w:szCs w:val="24"/>
              </w:rPr>
              <w:t>合计</w:t>
            </w:r>
          </w:p>
        </w:tc>
        <w:tc>
          <w:tcPr>
            <w:tcW w:w="1837" w:type="pct"/>
            <w:vAlign w:val="center"/>
          </w:tcPr>
          <w:p w14:paraId="47DCD50E" w14:textId="77777777" w:rsidR="008201C6" w:rsidRPr="00B133A1" w:rsidRDefault="008201C6" w:rsidP="003A08D5">
            <w:pPr>
              <w:pStyle w:val="ac"/>
              <w:rPr>
                <w:sz w:val="24"/>
                <w:szCs w:val="24"/>
              </w:rPr>
            </w:pPr>
            <w:r w:rsidRPr="00B133A1">
              <w:rPr>
                <w:sz w:val="24"/>
                <w:szCs w:val="24"/>
              </w:rPr>
              <w:t>100</w:t>
            </w:r>
          </w:p>
        </w:tc>
      </w:tr>
    </w:tbl>
    <w:p w14:paraId="48A79C86" w14:textId="77777777" w:rsidR="008201C6" w:rsidRPr="00B133A1" w:rsidRDefault="008201C6" w:rsidP="008201C6">
      <w:pPr>
        <w:snapToGrid w:val="0"/>
        <w:spacing w:line="54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（三）奖项设置</w:t>
      </w:r>
    </w:p>
    <w:p w14:paraId="612CA9CD" w14:textId="77777777" w:rsidR="008201C6" w:rsidRPr="00B133A1" w:rsidRDefault="008201C6" w:rsidP="008201C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按竞赛成绩从高分到低分排列参赛队的名次；竞赛成绩相同时，用时少的排名靠前；竞赛成绩、用时均相同，任务四得分高用时少的靠前；其他情况裁判组综合评审确定名次。</w:t>
      </w:r>
    </w:p>
    <w:p w14:paraId="097B179C" w14:textId="77777777" w:rsidR="008201C6" w:rsidRPr="00B133A1" w:rsidRDefault="008201C6" w:rsidP="008201C6">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）赛项设一、二、三等奖，以实际参赛队总数为基数，一、二、三等奖获奖比例分别为</w:t>
      </w:r>
      <w:r w:rsidRPr="00B133A1">
        <w:rPr>
          <w:rFonts w:ascii="Times New Roman" w:eastAsia="仿宋" w:hAnsi="Times New Roman"/>
          <w:kern w:val="0"/>
          <w:sz w:val="30"/>
          <w:szCs w:val="30"/>
        </w:rPr>
        <w:t>10%</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25%</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35%</w:t>
      </w:r>
      <w:r w:rsidRPr="00B133A1">
        <w:rPr>
          <w:rFonts w:ascii="Times New Roman" w:eastAsia="仿宋" w:hAnsi="Times New Roman"/>
          <w:kern w:val="0"/>
          <w:sz w:val="30"/>
          <w:szCs w:val="30"/>
        </w:rPr>
        <w:t>（小数点后四舍五入）。</w:t>
      </w:r>
    </w:p>
    <w:p w14:paraId="0C67C58D" w14:textId="4FEAE2AF" w:rsidR="005D655A" w:rsidRPr="00B133A1" w:rsidRDefault="008201C6" w:rsidP="008201C6">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w:t>
      </w:r>
      <w:r w:rsidR="00B133A1">
        <w:rPr>
          <w:rFonts w:ascii="Times New Roman" w:eastAsia="仿宋" w:hAnsi="Times New Roman"/>
          <w:kern w:val="0"/>
          <w:sz w:val="30"/>
          <w:szCs w:val="30"/>
        </w:rPr>
        <w:t>获得</w:t>
      </w:r>
      <w:bookmarkStart w:id="6" w:name="_GoBack"/>
      <w:bookmarkEnd w:id="6"/>
      <w:r w:rsidR="005D655A" w:rsidRPr="00B133A1">
        <w:rPr>
          <w:rFonts w:ascii="Times New Roman" w:eastAsia="仿宋" w:hAnsi="Times New Roman"/>
          <w:kern w:val="0"/>
          <w:sz w:val="30"/>
          <w:szCs w:val="30"/>
        </w:rPr>
        <w:t>一等奖参赛队的指导教师，由主办方授予</w:t>
      </w:r>
      <w:r w:rsidR="005D655A" w:rsidRPr="00B133A1">
        <w:rPr>
          <w:rFonts w:ascii="Times New Roman" w:eastAsia="仿宋" w:hAnsi="Times New Roman"/>
          <w:kern w:val="0"/>
          <w:sz w:val="30"/>
          <w:szCs w:val="30"/>
        </w:rPr>
        <w:t>“2021-2022</w:t>
      </w:r>
      <w:r w:rsidR="005D655A" w:rsidRPr="00B133A1">
        <w:rPr>
          <w:rFonts w:ascii="Times New Roman" w:eastAsia="仿宋" w:hAnsi="Times New Roman"/>
          <w:kern w:val="0"/>
          <w:sz w:val="30"/>
          <w:szCs w:val="30"/>
        </w:rPr>
        <w:t>年度机械行业职业教育技能大赛优秀指导教师</w:t>
      </w:r>
      <w:r w:rsidR="005D655A" w:rsidRPr="00B133A1">
        <w:rPr>
          <w:rFonts w:ascii="Times New Roman" w:eastAsia="仿宋" w:hAnsi="Times New Roman"/>
          <w:kern w:val="0"/>
          <w:sz w:val="30"/>
          <w:szCs w:val="30"/>
        </w:rPr>
        <w:t>”</w:t>
      </w:r>
      <w:r w:rsidR="005D655A" w:rsidRPr="00B133A1">
        <w:rPr>
          <w:rFonts w:ascii="Times New Roman" w:eastAsia="仿宋" w:hAnsi="Times New Roman"/>
          <w:kern w:val="0"/>
          <w:sz w:val="30"/>
          <w:szCs w:val="30"/>
        </w:rPr>
        <w:t>并颁发荣誉证书。</w:t>
      </w:r>
    </w:p>
    <w:p w14:paraId="4D331190" w14:textId="12EF965A" w:rsidR="008201C6" w:rsidRPr="00B133A1" w:rsidRDefault="008201C6" w:rsidP="008201C6">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）一等奖选手获得天津博诺智创机器人技术有限公司实习邀请，公司提供实习培训机会并优先录取为技术支持工程师。</w:t>
      </w:r>
    </w:p>
    <w:p w14:paraId="59CB3F41" w14:textId="0793AFC0" w:rsidR="00961433" w:rsidRPr="00B133A1" w:rsidRDefault="005D655A">
      <w:pPr>
        <w:pStyle w:val="1"/>
        <w:rPr>
          <w:rFonts w:ascii="Times New Roman" w:hAnsi="Times New Roman"/>
        </w:rPr>
      </w:pPr>
      <w:r w:rsidRPr="00B133A1">
        <w:rPr>
          <w:rFonts w:ascii="Times New Roman" w:hAnsi="Times New Roman"/>
        </w:rPr>
        <w:t>八</w:t>
      </w:r>
      <w:r w:rsidR="004D1AFC" w:rsidRPr="00B133A1">
        <w:rPr>
          <w:rFonts w:ascii="Times New Roman" w:hAnsi="Times New Roman"/>
        </w:rPr>
        <w:t>、竞赛规则</w:t>
      </w:r>
    </w:p>
    <w:p w14:paraId="65468F48" w14:textId="77777777" w:rsidR="00961433" w:rsidRPr="00B133A1" w:rsidRDefault="004D1AFC">
      <w:pPr>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（一）熟悉场地</w:t>
      </w:r>
    </w:p>
    <w:p w14:paraId="5EF3A1DC"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选手报到后由主办方组织各参赛队熟悉场地。熟悉场地时，</w:t>
      </w:r>
      <w:r w:rsidRPr="00B133A1">
        <w:rPr>
          <w:rFonts w:ascii="Times New Roman" w:eastAsia="仿宋" w:hAnsi="Times New Roman"/>
          <w:kern w:val="0"/>
          <w:sz w:val="30"/>
          <w:szCs w:val="30"/>
        </w:rPr>
        <w:lastRenderedPageBreak/>
        <w:t>参赛队限定在观摩区活动，不得进入竞赛区。同时召开领队会议，宣布竞赛纪律和有关规定。</w:t>
      </w:r>
    </w:p>
    <w:p w14:paraId="4395538E"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熟悉场地时应严格遵守相关规定，严禁喧哗、拥挤、打闹，避免发生意外事故。</w:t>
      </w:r>
    </w:p>
    <w:p w14:paraId="52B3583C" w14:textId="77777777" w:rsidR="00961433" w:rsidRPr="00B133A1" w:rsidRDefault="004D1AFC">
      <w:pPr>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（二）文明参赛要求</w:t>
      </w:r>
    </w:p>
    <w:p w14:paraId="454CD3FB"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竞赛所用的设备、仪器、工具等由大赛执委会统一提供，各参赛队可以根据需要选择使用。</w:t>
      </w:r>
    </w:p>
    <w:p w14:paraId="2F6D2A63"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参赛选手在竞赛开始前</w:t>
      </w:r>
      <w:r w:rsidRPr="00B133A1">
        <w:rPr>
          <w:rFonts w:ascii="Times New Roman" w:eastAsia="仿宋" w:hAnsi="Times New Roman"/>
          <w:kern w:val="0"/>
          <w:sz w:val="30"/>
          <w:szCs w:val="30"/>
        </w:rPr>
        <w:t>30</w:t>
      </w:r>
      <w:r w:rsidRPr="00B133A1">
        <w:rPr>
          <w:rFonts w:ascii="Times New Roman" w:eastAsia="仿宋" w:hAnsi="Times New Roman"/>
          <w:kern w:val="0"/>
          <w:sz w:val="30"/>
          <w:szCs w:val="30"/>
        </w:rPr>
        <w:t>分钟前到指定地点检录，接受工作人员对选手身份、资格和有关证件的检查。竞赛计时开始，选手未到的，视为自动放弃。</w:t>
      </w:r>
    </w:p>
    <w:p w14:paraId="09FFE884"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竞赛用仪器设备、赛位由抽签确定，不得擅自变更、调整。</w:t>
      </w:r>
    </w:p>
    <w:p w14:paraId="3987CD8B"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4.</w:t>
      </w:r>
      <w:r w:rsidRPr="00B133A1">
        <w:rPr>
          <w:rFonts w:ascii="Times New Roman" w:eastAsia="仿宋" w:hAnsi="Times New Roman"/>
          <w:kern w:val="0"/>
          <w:sz w:val="30"/>
          <w:szCs w:val="30"/>
        </w:rPr>
        <w:t>选手在竞赛过程中不得擅自离开赛场。如有特殊情况，须经裁判人员同意。选手休息、饮水、上洗手间等不安排专门用时，统一计在竞赛时间内。竞赛计时以赛场设置的时钟为准。</w:t>
      </w:r>
    </w:p>
    <w:p w14:paraId="29E5332D"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5.</w:t>
      </w:r>
      <w:r w:rsidRPr="00B133A1">
        <w:rPr>
          <w:rFonts w:ascii="Times New Roman" w:eastAsia="仿宋" w:hAnsi="Times New Roman"/>
          <w:kern w:val="0"/>
          <w:sz w:val="30"/>
          <w:szCs w:val="30"/>
        </w:rPr>
        <w:t>竞赛期间，选手不得将手机等通信工具带入赛场。非同组选手之间不得以任何方式传递信息，如传递纸条、用手势表达信息、用暗语交换信息等。</w:t>
      </w:r>
    </w:p>
    <w:p w14:paraId="58E90B7B"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所有人员在赛场内不得喧哗，不得有影响其他选手完成工作任务的行为。</w:t>
      </w:r>
    </w:p>
    <w:p w14:paraId="7F6A481E"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7.</w:t>
      </w:r>
      <w:r w:rsidRPr="00B133A1">
        <w:rPr>
          <w:rFonts w:ascii="Times New Roman" w:eastAsia="仿宋" w:hAnsi="Times New Roman"/>
          <w:kern w:val="0"/>
          <w:sz w:val="30"/>
          <w:szCs w:val="30"/>
        </w:rPr>
        <w:t>爱护赛场提供的器材，不得移动赛场内台桌、设备和其它物品的定置，不得故意损坏设备和仪器。竞赛中参赛选手须严格遵守相关操作规程，确保人身及设备安全，并接受裁判员的监督和警示。</w:t>
      </w:r>
    </w:p>
    <w:p w14:paraId="2B5DB052"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8.</w:t>
      </w:r>
      <w:r w:rsidRPr="00B133A1">
        <w:rPr>
          <w:rFonts w:ascii="Times New Roman" w:eastAsia="仿宋" w:hAnsi="Times New Roman"/>
          <w:kern w:val="0"/>
          <w:sz w:val="30"/>
          <w:szCs w:val="30"/>
        </w:rPr>
        <w:t>完成竞赛任务期间，不得与其他选手讨论，不得旁窥其他</w:t>
      </w:r>
      <w:r w:rsidRPr="00B133A1">
        <w:rPr>
          <w:rFonts w:ascii="Times New Roman" w:eastAsia="仿宋" w:hAnsi="Times New Roman"/>
          <w:kern w:val="0"/>
          <w:sz w:val="30"/>
          <w:szCs w:val="30"/>
        </w:rPr>
        <w:lastRenderedPageBreak/>
        <w:t>选手的操作。</w:t>
      </w:r>
    </w:p>
    <w:p w14:paraId="4441F25C"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9.</w:t>
      </w:r>
      <w:r w:rsidRPr="00B133A1">
        <w:rPr>
          <w:rFonts w:ascii="Times New Roman" w:eastAsia="仿宋" w:hAnsi="Times New Roman"/>
          <w:kern w:val="0"/>
          <w:sz w:val="30"/>
          <w:szCs w:val="30"/>
        </w:rPr>
        <w:t>遇事应先举手示意，并与裁判人员协商，按裁判人员的意见办理。</w:t>
      </w:r>
    </w:p>
    <w:p w14:paraId="30FB9295"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10.</w:t>
      </w:r>
      <w:r w:rsidRPr="00B133A1">
        <w:rPr>
          <w:rFonts w:ascii="Times New Roman" w:eastAsia="仿宋" w:hAnsi="Times New Roman"/>
          <w:kern w:val="0"/>
          <w:sz w:val="30"/>
          <w:szCs w:val="30"/>
        </w:rPr>
        <w:t>参赛选手须在赛位的计算机上规定的文件夹内存储竞赛文档。</w:t>
      </w:r>
    </w:p>
    <w:p w14:paraId="3E332BD4"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11.</w:t>
      </w:r>
      <w:r w:rsidRPr="00B133A1">
        <w:rPr>
          <w:rFonts w:ascii="Times New Roman" w:eastAsia="仿宋" w:hAnsi="Times New Roman"/>
          <w:kern w:val="0"/>
          <w:sz w:val="30"/>
          <w:szCs w:val="30"/>
        </w:rPr>
        <w:t>竞赛过程中，选手须严格遵守安全操作规程以确保人身及设备安全。选手因个人误操作造成人身安全事故和设备故障时，裁判长有权中止该队竞赛；如非选手个人原因出现设备故障而无法竞赛，由裁判长视具体情况做出裁决</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调换到备份赛位或调整至最后一场次参加竞赛</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。裁判长确定设备故障时可派技术支持人员排除故障后继续竞赛，并补足所耽误的竞赛时间。</w:t>
      </w:r>
    </w:p>
    <w:p w14:paraId="4C254BB7"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12.</w:t>
      </w:r>
      <w:r w:rsidRPr="00B133A1">
        <w:rPr>
          <w:rFonts w:ascii="Times New Roman" w:eastAsia="仿宋" w:hAnsi="Times New Roman"/>
          <w:kern w:val="0"/>
          <w:sz w:val="30"/>
          <w:szCs w:val="30"/>
        </w:rPr>
        <w:t>参赛队如需提前结束竞赛，应举手向裁判员示意，由裁判员记录竞赛结束时间。参赛队结束竞赛后不得再进行任何操作。</w:t>
      </w:r>
    </w:p>
    <w:p w14:paraId="4DD6944E"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13.</w:t>
      </w:r>
      <w:r w:rsidRPr="00B133A1">
        <w:rPr>
          <w:rFonts w:ascii="Times New Roman" w:eastAsia="仿宋" w:hAnsi="Times New Roman"/>
          <w:kern w:val="0"/>
          <w:sz w:val="30"/>
          <w:szCs w:val="30"/>
        </w:rPr>
        <w:t>选手须按照程序提交竞赛结果，配合裁判做好赛场情况记录并与裁判一起签字确认，不得拒签。</w:t>
      </w:r>
    </w:p>
    <w:p w14:paraId="3C045299"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14.</w:t>
      </w:r>
      <w:r w:rsidRPr="00B133A1">
        <w:rPr>
          <w:rFonts w:ascii="Times New Roman" w:eastAsia="仿宋" w:hAnsi="Times New Roman"/>
          <w:kern w:val="0"/>
          <w:sz w:val="30"/>
          <w:szCs w:val="30"/>
        </w:rPr>
        <w:t>不乱摆放工具，不乱丢杂物，完成竞赛任务后清洁赛位、工具、线头、废弃物品，不得遗留在赛位上。</w:t>
      </w:r>
    </w:p>
    <w:p w14:paraId="0CE17E65"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15.</w:t>
      </w:r>
      <w:r w:rsidRPr="00B133A1">
        <w:rPr>
          <w:rFonts w:ascii="Times New Roman" w:eastAsia="仿宋" w:hAnsi="Times New Roman"/>
          <w:kern w:val="0"/>
          <w:sz w:val="30"/>
          <w:szCs w:val="30"/>
        </w:rPr>
        <w:t>竞赛结束后参赛选手应到指定地点等候，待裁判员允许后方可离开。</w:t>
      </w:r>
    </w:p>
    <w:p w14:paraId="41BA8EC1"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16.</w:t>
      </w:r>
      <w:r w:rsidRPr="00B133A1">
        <w:rPr>
          <w:rFonts w:ascii="Times New Roman" w:eastAsia="仿宋" w:hAnsi="Times New Roman"/>
          <w:kern w:val="0"/>
          <w:sz w:val="30"/>
          <w:szCs w:val="30"/>
        </w:rPr>
        <w:t>文明用语，尊重裁判和其他选手，不得辱骂裁判和赛场工作人员，不得打架斗殴。</w:t>
      </w:r>
    </w:p>
    <w:p w14:paraId="2D036672"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17.</w:t>
      </w:r>
      <w:r w:rsidRPr="00B133A1">
        <w:rPr>
          <w:rFonts w:ascii="Times New Roman" w:eastAsia="仿宋" w:hAnsi="Times New Roman"/>
          <w:kern w:val="0"/>
          <w:sz w:val="30"/>
          <w:szCs w:val="30"/>
        </w:rPr>
        <w:t>任何人不得以任何方式暗示、指导、帮助参赛选手，对造成后果的，视情节轻重酌情扣除参赛选手成绩。</w:t>
      </w:r>
    </w:p>
    <w:p w14:paraId="767DDF34"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18.</w:t>
      </w:r>
      <w:r w:rsidRPr="00B133A1">
        <w:rPr>
          <w:rFonts w:ascii="Times New Roman" w:eastAsia="仿宋" w:hAnsi="Times New Roman"/>
          <w:kern w:val="0"/>
          <w:sz w:val="30"/>
          <w:szCs w:val="30"/>
        </w:rPr>
        <w:t>竞赛过程中，除参加当场次竞赛的选手、执行裁判员、</w:t>
      </w:r>
      <w:r w:rsidRPr="00B133A1">
        <w:rPr>
          <w:rFonts w:ascii="Times New Roman" w:eastAsia="仿宋" w:hAnsi="Times New Roman"/>
          <w:kern w:val="0"/>
          <w:sz w:val="30"/>
          <w:szCs w:val="30"/>
        </w:rPr>
        <w:lastRenderedPageBreak/>
        <w:t>现场工作人员和经批准的人员外，其他人员一律不得进入竞赛现场；竞赛结束后，参赛人员应根据指令及时退出竞赛现场，对不听劝阻、无理取闹者追究责任，并通报批评。</w:t>
      </w:r>
    </w:p>
    <w:p w14:paraId="55E8CC25"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19.</w:t>
      </w:r>
      <w:r w:rsidRPr="00B133A1">
        <w:rPr>
          <w:rFonts w:ascii="Times New Roman" w:eastAsia="仿宋" w:hAnsi="Times New Roman"/>
          <w:kern w:val="0"/>
          <w:sz w:val="30"/>
          <w:szCs w:val="30"/>
        </w:rPr>
        <w:t>裁判长在竞赛结束前</w:t>
      </w:r>
      <w:r w:rsidRPr="00B133A1">
        <w:rPr>
          <w:rFonts w:ascii="Times New Roman" w:eastAsia="仿宋" w:hAnsi="Times New Roman"/>
          <w:kern w:val="0"/>
          <w:sz w:val="30"/>
          <w:szCs w:val="30"/>
        </w:rPr>
        <w:t>15</w:t>
      </w:r>
      <w:r w:rsidRPr="00B133A1">
        <w:rPr>
          <w:rFonts w:ascii="Times New Roman" w:eastAsia="仿宋" w:hAnsi="Times New Roman"/>
          <w:kern w:val="0"/>
          <w:sz w:val="30"/>
          <w:szCs w:val="30"/>
        </w:rPr>
        <w:t>分钟提醒选手，裁判长发布竞赛结束指令后所有参赛队立即停止操作，按要求清理赛位，不得以任何理由拖延竞赛时间。</w:t>
      </w:r>
    </w:p>
    <w:p w14:paraId="5EEC83D4"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20.</w:t>
      </w:r>
      <w:r w:rsidRPr="00B133A1">
        <w:rPr>
          <w:rFonts w:ascii="Times New Roman" w:eastAsia="仿宋" w:hAnsi="Times New Roman"/>
          <w:kern w:val="0"/>
          <w:sz w:val="30"/>
          <w:szCs w:val="30"/>
        </w:rPr>
        <w:t>参赛选手不得将竞赛任务书、图纸、草稿纸和工具等与竞赛有关的物品带离赛场，选手必须经现场裁判员检查许可后方能离开赛场。</w:t>
      </w:r>
    </w:p>
    <w:p w14:paraId="328A346F"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21.</w:t>
      </w:r>
      <w:r w:rsidRPr="00B133A1">
        <w:rPr>
          <w:rFonts w:ascii="Times New Roman" w:eastAsia="仿宋" w:hAnsi="Times New Roman"/>
          <w:kern w:val="0"/>
          <w:sz w:val="30"/>
          <w:szCs w:val="30"/>
        </w:rPr>
        <w:t>参赛队需按照竞赛要求提交竞赛结果，裁判员与参赛选手一起签字确认。</w:t>
      </w:r>
    </w:p>
    <w:p w14:paraId="7B0A46AF" w14:textId="77777777" w:rsidR="00961433" w:rsidRPr="00B133A1" w:rsidRDefault="004D1AFC">
      <w:pPr>
        <w:spacing w:line="560" w:lineRule="exact"/>
        <w:ind w:firstLineChars="200" w:firstLine="600"/>
        <w:rPr>
          <w:rFonts w:ascii="Times New Roman" w:eastAsia="仿宋" w:hAnsi="Times New Roman"/>
          <w:sz w:val="30"/>
          <w:szCs w:val="30"/>
        </w:rPr>
      </w:pPr>
      <w:r w:rsidRPr="00B133A1">
        <w:rPr>
          <w:rFonts w:ascii="Times New Roman" w:eastAsia="仿宋" w:hAnsi="Times New Roman"/>
          <w:sz w:val="30"/>
          <w:szCs w:val="30"/>
        </w:rPr>
        <w:t>（三）成绩评定及公布</w:t>
      </w:r>
    </w:p>
    <w:p w14:paraId="5446A8E6"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组织分工</w:t>
      </w:r>
    </w:p>
    <w:p w14:paraId="35CA6D2D"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在赛项执委会的领导下成立由检录组、裁判组和仲裁组组成的成绩管理组织机构。具体要求与分工如下：</w:t>
      </w:r>
    </w:p>
    <w:p w14:paraId="31CB2739"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）检录工作人员负责对参赛队伍（选手）进行点名登记、身份核对等工作。</w:t>
      </w:r>
    </w:p>
    <w:p w14:paraId="59AC814F"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）裁判组实行</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裁判长负责制</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。设裁判长</w:t>
      </w: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名，全面负责赛项的裁判管理工作并处理竞赛中出现的争议问题。</w:t>
      </w:r>
    </w:p>
    <w:p w14:paraId="49E9981A"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裁判员分为加密裁判、现场裁判和评分裁判。加密裁判负责组织参赛队伍（选手）抽签，对参赛队信息、抽签代码等进行加密，不参与评分工作；现场裁判按规定做赛场记录，维护赛场纪律，评定参赛队的现场得分；评分裁判负责对参赛队伍（选手）的竞赛任务完成、竞赛表现按评分。</w:t>
      </w:r>
    </w:p>
    <w:p w14:paraId="217D0692" w14:textId="77777777" w:rsidR="00961433" w:rsidRPr="00B133A1" w:rsidRDefault="004D1AFC">
      <w:pPr>
        <w:spacing w:line="560" w:lineRule="exact"/>
        <w:ind w:firstLineChars="200" w:firstLine="600"/>
        <w:rPr>
          <w:rFonts w:ascii="Times New Roman" w:eastAsia="仿宋" w:hAnsi="Times New Roman"/>
          <w:kern w:val="0"/>
          <w:sz w:val="30"/>
          <w:szCs w:val="30"/>
        </w:rPr>
      </w:pPr>
      <w:r w:rsidRPr="00B133A1">
        <w:rPr>
          <w:rFonts w:ascii="Times New Roman" w:eastAsia="仿宋" w:hAnsi="Times New Roman"/>
          <w:kern w:val="0"/>
          <w:sz w:val="30"/>
          <w:szCs w:val="30"/>
        </w:rPr>
        <w:lastRenderedPageBreak/>
        <w:t>（</w:t>
      </w:r>
      <w:r w:rsidRPr="00B133A1">
        <w:rPr>
          <w:rFonts w:ascii="Times New Roman" w:eastAsia="仿宋" w:hAnsi="Times New Roman"/>
          <w:kern w:val="0"/>
          <w:sz w:val="30"/>
          <w:szCs w:val="30"/>
        </w:rPr>
        <w:t>4</w:t>
      </w:r>
      <w:r w:rsidRPr="00B133A1">
        <w:rPr>
          <w:rFonts w:ascii="Times New Roman" w:eastAsia="仿宋" w:hAnsi="Times New Roman"/>
          <w:kern w:val="0"/>
          <w:sz w:val="30"/>
          <w:szCs w:val="30"/>
        </w:rPr>
        <w:t>）仲裁组负责接受由参赛队领队提出的对裁判结果的申诉，组织复议并及时反馈复议结果。</w:t>
      </w:r>
    </w:p>
    <w:p w14:paraId="5471E2CF" w14:textId="77777777" w:rsidR="00961433" w:rsidRPr="00B133A1" w:rsidRDefault="004D1AFC">
      <w:pPr>
        <w:pStyle w:val="a5"/>
        <w:spacing w:before="46" w:line="367" w:lineRule="auto"/>
        <w:ind w:left="220" w:right="235" w:firstLine="559"/>
        <w:jc w:val="both"/>
        <w:rPr>
          <w:rFonts w:ascii="Times New Roman" w:hAnsi="Times New Roman" w:cs="Times New Roman"/>
          <w:sz w:val="30"/>
          <w:szCs w:val="30"/>
          <w:lang w:eastAsia="zh-CN"/>
        </w:rPr>
      </w:pPr>
      <w:r w:rsidRPr="00B133A1">
        <w:rPr>
          <w:rFonts w:ascii="Times New Roman" w:hAnsi="Times New Roman" w:cs="Times New Roman"/>
          <w:sz w:val="30"/>
          <w:szCs w:val="30"/>
          <w:lang w:eastAsia="zh-CN"/>
        </w:rPr>
        <w:t>2</w:t>
      </w:r>
      <w:r w:rsidRPr="00B133A1">
        <w:rPr>
          <w:rFonts w:ascii="Times New Roman" w:hAnsi="Times New Roman" w:cs="Times New Roman"/>
          <w:sz w:val="30"/>
          <w:szCs w:val="30"/>
          <w:lang w:eastAsia="zh-CN"/>
        </w:rPr>
        <w:t>．基本评定方法</w:t>
      </w:r>
    </w:p>
    <w:p w14:paraId="3016FBE3" w14:textId="77777777" w:rsidR="00961433" w:rsidRPr="00B133A1" w:rsidRDefault="004D1AFC">
      <w:pPr>
        <w:pStyle w:val="a5"/>
        <w:spacing w:before="46" w:line="367" w:lineRule="auto"/>
        <w:ind w:left="220" w:right="235" w:firstLine="559"/>
        <w:jc w:val="both"/>
        <w:rPr>
          <w:rFonts w:ascii="Times New Roman" w:hAnsi="Times New Roman" w:cs="Times New Roman"/>
          <w:sz w:val="30"/>
          <w:szCs w:val="30"/>
          <w:lang w:eastAsia="zh-CN"/>
        </w:rPr>
      </w:pPr>
      <w:r w:rsidRPr="00B133A1">
        <w:rPr>
          <w:rFonts w:ascii="Times New Roman" w:hAnsi="Times New Roman" w:cs="Times New Roman"/>
          <w:sz w:val="30"/>
          <w:szCs w:val="30"/>
          <w:lang w:eastAsia="zh-CN"/>
        </w:rPr>
        <w:t>裁判组在坚持</w:t>
      </w:r>
      <w:r w:rsidRPr="00B133A1">
        <w:rPr>
          <w:rFonts w:ascii="Times New Roman" w:hAnsi="Times New Roman" w:cs="Times New Roman"/>
          <w:sz w:val="30"/>
          <w:szCs w:val="30"/>
          <w:lang w:eastAsia="zh-CN"/>
        </w:rPr>
        <w:t>“</w:t>
      </w:r>
      <w:r w:rsidRPr="00B133A1">
        <w:rPr>
          <w:rFonts w:ascii="Times New Roman" w:hAnsi="Times New Roman" w:cs="Times New Roman"/>
          <w:sz w:val="30"/>
          <w:szCs w:val="30"/>
          <w:lang w:eastAsia="zh-CN"/>
        </w:rPr>
        <w:t>公平、公正、公开、科学、规范</w:t>
      </w:r>
      <w:r w:rsidRPr="00B133A1">
        <w:rPr>
          <w:rFonts w:ascii="Times New Roman" w:hAnsi="Times New Roman" w:cs="Times New Roman"/>
          <w:sz w:val="30"/>
          <w:szCs w:val="30"/>
          <w:lang w:eastAsia="zh-CN"/>
        </w:rPr>
        <w:t>”</w:t>
      </w:r>
      <w:r w:rsidRPr="00B133A1">
        <w:rPr>
          <w:rFonts w:ascii="Times New Roman" w:hAnsi="Times New Roman" w:cs="Times New Roman"/>
          <w:sz w:val="30"/>
          <w:szCs w:val="30"/>
          <w:lang w:eastAsia="zh-CN"/>
        </w:rPr>
        <w:t>的原则下，各负其责，按照制订的评分细则进行评分。</w:t>
      </w:r>
    </w:p>
    <w:p w14:paraId="7CCA0163" w14:textId="77777777" w:rsidR="00961433" w:rsidRPr="00B133A1" w:rsidRDefault="004D1AFC">
      <w:pPr>
        <w:pStyle w:val="a5"/>
        <w:spacing w:before="46" w:line="367" w:lineRule="auto"/>
        <w:ind w:left="220" w:right="235" w:firstLine="559"/>
        <w:jc w:val="both"/>
        <w:rPr>
          <w:rFonts w:ascii="Times New Roman" w:hAnsi="Times New Roman" w:cs="Times New Roman"/>
          <w:sz w:val="30"/>
          <w:szCs w:val="30"/>
          <w:lang w:eastAsia="zh-CN"/>
        </w:rPr>
      </w:pPr>
      <w:r w:rsidRPr="00B133A1">
        <w:rPr>
          <w:rFonts w:ascii="Times New Roman" w:hAnsi="Times New Roman" w:cs="Times New Roman"/>
          <w:sz w:val="30"/>
          <w:szCs w:val="30"/>
          <w:lang w:eastAsia="zh-CN"/>
        </w:rPr>
        <w:t>现场裁判组在比赛过程中对参赛队的安全文明生产以及系统安装调试情况进行观察和评价，在参赛队现场结束比赛时完成评分。</w:t>
      </w:r>
    </w:p>
    <w:p w14:paraId="6CA42F91" w14:textId="77777777" w:rsidR="00961433" w:rsidRPr="00B133A1" w:rsidRDefault="004D1AFC">
      <w:pPr>
        <w:pStyle w:val="a5"/>
        <w:spacing w:before="46" w:line="367" w:lineRule="auto"/>
        <w:ind w:left="220" w:right="235" w:firstLine="559"/>
        <w:jc w:val="both"/>
        <w:rPr>
          <w:rFonts w:ascii="Times New Roman" w:hAnsi="Times New Roman" w:cs="Times New Roman"/>
          <w:sz w:val="30"/>
          <w:szCs w:val="30"/>
          <w:lang w:eastAsia="zh-CN"/>
        </w:rPr>
      </w:pPr>
      <w:r w:rsidRPr="00B133A1">
        <w:rPr>
          <w:rFonts w:ascii="Times New Roman" w:hAnsi="Times New Roman" w:cs="Times New Roman"/>
          <w:sz w:val="30"/>
          <w:szCs w:val="30"/>
          <w:lang w:eastAsia="zh-CN"/>
        </w:rPr>
        <w:t>评分裁判组根据参赛队提交的比赛结果，经加密组裁判处理后进行评分，成绩按照总分进行名次排列。然后经过加密裁判组进行解密工作，确定最终比赛成绩，经裁判长审核、仲裁组长复核后签字确认。</w:t>
      </w:r>
    </w:p>
    <w:p w14:paraId="71C1D093" w14:textId="77777777" w:rsidR="00961433" w:rsidRPr="00B133A1" w:rsidRDefault="004D1AFC">
      <w:pPr>
        <w:pStyle w:val="a5"/>
        <w:spacing w:before="46" w:line="367" w:lineRule="auto"/>
        <w:ind w:left="220" w:right="235" w:firstLine="559"/>
        <w:jc w:val="both"/>
        <w:rPr>
          <w:rFonts w:ascii="Times New Roman" w:hAnsi="Times New Roman" w:cs="Times New Roman"/>
          <w:sz w:val="30"/>
          <w:szCs w:val="30"/>
          <w:lang w:eastAsia="zh-CN"/>
        </w:rPr>
      </w:pPr>
      <w:r w:rsidRPr="00B133A1">
        <w:rPr>
          <w:rFonts w:ascii="Times New Roman" w:hAnsi="Times New Roman" w:cs="Times New Roman"/>
          <w:sz w:val="30"/>
          <w:szCs w:val="30"/>
          <w:lang w:eastAsia="zh-CN"/>
        </w:rPr>
        <w:t>3</w:t>
      </w:r>
      <w:r w:rsidRPr="00B133A1">
        <w:rPr>
          <w:rFonts w:ascii="Times New Roman" w:hAnsi="Times New Roman" w:cs="Times New Roman"/>
          <w:sz w:val="30"/>
          <w:szCs w:val="30"/>
          <w:lang w:eastAsia="zh-CN"/>
        </w:rPr>
        <w:t>．相同竞赛成绩处理</w:t>
      </w:r>
    </w:p>
    <w:p w14:paraId="336B7DD5" w14:textId="77777777" w:rsidR="00961433" w:rsidRPr="00B133A1" w:rsidRDefault="004D1AFC">
      <w:pPr>
        <w:pStyle w:val="a5"/>
        <w:spacing w:before="46" w:line="367" w:lineRule="auto"/>
        <w:ind w:left="220" w:right="235" w:firstLine="559"/>
        <w:jc w:val="both"/>
        <w:rPr>
          <w:rFonts w:ascii="Times New Roman" w:hAnsi="Times New Roman" w:cs="Times New Roman"/>
          <w:sz w:val="30"/>
          <w:szCs w:val="30"/>
          <w:lang w:eastAsia="zh-CN"/>
        </w:rPr>
      </w:pPr>
      <w:r w:rsidRPr="00B133A1">
        <w:rPr>
          <w:rFonts w:ascii="Times New Roman" w:hAnsi="Times New Roman" w:cs="Times New Roman"/>
          <w:sz w:val="30"/>
          <w:szCs w:val="30"/>
          <w:lang w:eastAsia="zh-CN"/>
        </w:rPr>
        <w:t>竞赛成绩相同时，完成工作任务所用时间少的名次在前；竞赛成绩和完成工作任务用时均相同时，任务四得分高的名次在前；竞赛成绩、完成工作任务用时、任务四得分均相同时，职业素养与安全意识项成绩高的名次在前。</w:t>
      </w:r>
    </w:p>
    <w:p w14:paraId="3DC7138B" w14:textId="1941904C" w:rsidR="00961433" w:rsidRPr="00B133A1" w:rsidRDefault="004D1AFC">
      <w:pPr>
        <w:pStyle w:val="a5"/>
        <w:spacing w:before="46" w:line="367" w:lineRule="auto"/>
        <w:ind w:left="220" w:right="235" w:firstLine="559"/>
        <w:jc w:val="both"/>
        <w:rPr>
          <w:rFonts w:ascii="Times New Roman" w:hAnsi="Times New Roman" w:cs="Times New Roman"/>
          <w:sz w:val="30"/>
          <w:szCs w:val="30"/>
          <w:lang w:eastAsia="zh-CN"/>
        </w:rPr>
      </w:pPr>
      <w:r w:rsidRPr="00B133A1">
        <w:rPr>
          <w:rFonts w:ascii="Times New Roman" w:hAnsi="Times New Roman" w:cs="Times New Roman"/>
          <w:sz w:val="30"/>
          <w:szCs w:val="30"/>
          <w:lang w:eastAsia="zh-CN"/>
        </w:rPr>
        <w:t>4</w:t>
      </w:r>
      <w:r w:rsidRPr="00B133A1">
        <w:rPr>
          <w:rFonts w:ascii="Times New Roman" w:hAnsi="Times New Roman" w:cs="Times New Roman"/>
          <w:sz w:val="30"/>
          <w:szCs w:val="30"/>
          <w:lang w:eastAsia="zh-CN"/>
        </w:rPr>
        <w:t>．成绩管理基本流程如图</w:t>
      </w:r>
      <w:r w:rsidR="00CD09D4" w:rsidRPr="00B133A1">
        <w:rPr>
          <w:rFonts w:ascii="Times New Roman" w:hAnsi="Times New Roman" w:cs="Times New Roman"/>
          <w:sz w:val="30"/>
          <w:szCs w:val="30"/>
          <w:lang w:eastAsia="zh-CN"/>
        </w:rPr>
        <w:t>4</w:t>
      </w:r>
      <w:r w:rsidRPr="00B133A1">
        <w:rPr>
          <w:rFonts w:ascii="Times New Roman" w:hAnsi="Times New Roman" w:cs="Times New Roman"/>
          <w:sz w:val="30"/>
          <w:szCs w:val="30"/>
          <w:lang w:eastAsia="zh-CN"/>
        </w:rPr>
        <w:t>所示。参赛选手、赛项裁判、工作人员进入比赛场地，严禁私自携带通讯、照相摄录设备。</w:t>
      </w:r>
    </w:p>
    <w:p w14:paraId="19459A0F" w14:textId="77777777" w:rsidR="00961433" w:rsidRPr="00B133A1" w:rsidRDefault="004D1AFC">
      <w:pPr>
        <w:keepNext/>
        <w:jc w:val="center"/>
        <w:rPr>
          <w:rFonts w:ascii="Times New Roman" w:eastAsia="仿宋" w:hAnsi="Times New Roman"/>
        </w:rPr>
      </w:pPr>
      <w:r w:rsidRPr="00B133A1">
        <w:rPr>
          <w:rFonts w:ascii="Times New Roman" w:eastAsia="仿宋" w:hAnsi="Times New Roman"/>
          <w:noProof/>
        </w:rPr>
        <w:lastRenderedPageBreak/>
        <w:drawing>
          <wp:inline distT="0" distB="0" distL="0" distR="0" wp14:anchorId="3AFEC3F5" wp14:editId="5AB0552F">
            <wp:extent cx="2254250" cy="4253230"/>
            <wp:effectExtent l="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57"/>
                    <pic:cNvPicPr>
                      <a:picLocks noChangeAspect="1"/>
                    </pic:cNvPicPr>
                  </pic:nvPicPr>
                  <pic:blipFill>
                    <a:blip r:embed="rId13"/>
                    <a:stretch>
                      <a:fillRect/>
                    </a:stretch>
                  </pic:blipFill>
                  <pic:spPr>
                    <a:xfrm>
                      <a:off x="0" y="0"/>
                      <a:ext cx="2265261" cy="4273911"/>
                    </a:xfrm>
                    <a:prstGeom prst="rect">
                      <a:avLst/>
                    </a:prstGeom>
                  </pic:spPr>
                </pic:pic>
              </a:graphicData>
            </a:graphic>
          </wp:inline>
        </w:drawing>
      </w:r>
    </w:p>
    <w:p w14:paraId="1E33EDC5" w14:textId="5FA6DFF8" w:rsidR="00961433" w:rsidRPr="00B133A1" w:rsidRDefault="004D1AFC">
      <w:pPr>
        <w:pStyle w:val="a3"/>
        <w:jc w:val="center"/>
        <w:rPr>
          <w:rFonts w:eastAsia="仿宋" w:cs="Times New Roman"/>
        </w:rPr>
      </w:pPr>
      <w:r w:rsidRPr="00B133A1">
        <w:rPr>
          <w:rFonts w:eastAsia="仿宋" w:cs="Times New Roman"/>
        </w:rPr>
        <w:t>图</w:t>
      </w:r>
      <w:r w:rsidRPr="00B133A1">
        <w:rPr>
          <w:rFonts w:eastAsia="仿宋" w:cs="Times New Roman"/>
        </w:rPr>
        <w:t xml:space="preserve"> </w:t>
      </w:r>
      <w:r w:rsidRPr="00B133A1">
        <w:rPr>
          <w:rFonts w:eastAsia="仿宋" w:cs="Times New Roman"/>
        </w:rPr>
        <w:fldChar w:fldCharType="begin"/>
      </w:r>
      <w:r w:rsidRPr="00B133A1">
        <w:rPr>
          <w:rFonts w:eastAsia="仿宋" w:cs="Times New Roman"/>
        </w:rPr>
        <w:instrText xml:space="preserve"> SEQ </w:instrText>
      </w:r>
      <w:r w:rsidRPr="00B133A1">
        <w:rPr>
          <w:rFonts w:eastAsia="仿宋" w:cs="Times New Roman"/>
        </w:rPr>
        <w:instrText>图</w:instrText>
      </w:r>
      <w:r w:rsidRPr="00B133A1">
        <w:rPr>
          <w:rFonts w:eastAsia="仿宋" w:cs="Times New Roman"/>
        </w:rPr>
        <w:instrText xml:space="preserve"> \* ARABIC </w:instrText>
      </w:r>
      <w:r w:rsidRPr="00B133A1">
        <w:rPr>
          <w:rFonts w:eastAsia="仿宋" w:cs="Times New Roman"/>
        </w:rPr>
        <w:fldChar w:fldCharType="separate"/>
      </w:r>
      <w:r w:rsidR="00CD09D4" w:rsidRPr="00B133A1">
        <w:rPr>
          <w:rFonts w:eastAsia="仿宋" w:cs="Times New Roman"/>
          <w:noProof/>
        </w:rPr>
        <w:t>4</w:t>
      </w:r>
      <w:r w:rsidRPr="00B133A1">
        <w:rPr>
          <w:rFonts w:eastAsia="仿宋" w:cs="Times New Roman"/>
        </w:rPr>
        <w:fldChar w:fldCharType="end"/>
      </w:r>
      <w:r w:rsidRPr="00B133A1">
        <w:rPr>
          <w:rFonts w:eastAsia="仿宋" w:cs="Times New Roman"/>
          <w:sz w:val="24"/>
        </w:rPr>
        <w:t>成绩管理基本流程</w:t>
      </w:r>
    </w:p>
    <w:p w14:paraId="49355A82"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）抽签阶段</w:t>
      </w:r>
    </w:p>
    <w:p w14:paraId="1EDE130E"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宋体" w:hAnsi="宋体" w:cs="宋体" w:hint="eastAsia"/>
          <w:kern w:val="0"/>
          <w:sz w:val="30"/>
          <w:szCs w:val="30"/>
        </w:rPr>
        <w:t>①</w:t>
      </w:r>
      <w:r w:rsidRPr="00B133A1">
        <w:rPr>
          <w:rFonts w:ascii="Times New Roman" w:eastAsia="仿宋" w:hAnsi="Times New Roman"/>
          <w:kern w:val="0"/>
          <w:sz w:val="30"/>
          <w:szCs w:val="30"/>
        </w:rPr>
        <w:t>检录，由检录工作人员依照检录表进行点名核对，并检查确定无误后向裁判长递交检录单。</w:t>
      </w:r>
    </w:p>
    <w:p w14:paraId="488DD428"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宋体" w:hAnsi="宋体" w:cs="宋体" w:hint="eastAsia"/>
          <w:kern w:val="0"/>
          <w:sz w:val="30"/>
          <w:szCs w:val="30"/>
        </w:rPr>
        <w:t>②</w:t>
      </w:r>
      <w:r w:rsidRPr="00B133A1">
        <w:rPr>
          <w:rFonts w:ascii="Times New Roman" w:eastAsia="仿宋" w:hAnsi="Times New Roman"/>
          <w:kern w:val="0"/>
          <w:sz w:val="30"/>
          <w:szCs w:val="30"/>
        </w:rPr>
        <w:t>抽签，检录完成后，由两名加密裁判组织实施抽签并管理加密结果。</w:t>
      </w:r>
    </w:p>
    <w:p w14:paraId="0410D4BB"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第一名加密裁判，组织参赛选手进行第一次抽签，产生参赛编号，用其替换参赛证等个人身份信息，将参赛号与参赛选手一起拍照，填写一次加密记录表连同参赛证等个人身份信息证件、照片，当即装入一次加密结果密封袋中单独保管。</w:t>
      </w:r>
    </w:p>
    <w:p w14:paraId="14BDC761"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第二名加密裁判，组织参赛选手进行第二次抽签，确定赛位号，用其替换参赛编号，将赛位号与参赛选手一起拍照，填写二</w:t>
      </w:r>
      <w:r w:rsidRPr="00B133A1">
        <w:rPr>
          <w:rFonts w:ascii="Times New Roman" w:eastAsia="仿宋" w:hAnsi="Times New Roman"/>
          <w:kern w:val="0"/>
          <w:sz w:val="30"/>
          <w:szCs w:val="30"/>
        </w:rPr>
        <w:lastRenderedPageBreak/>
        <w:t>次加密记录表连同参赛选手参赛编号、照片，当即装入二次加密结果密封袋中单独保管。</w:t>
      </w:r>
    </w:p>
    <w:p w14:paraId="4F96859E"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所有加密结果密封袋的封条均需相应加密裁判和监督人员签字。密封袋在监督人员监督下由加密裁判放置于保密室的保险柜中保存。</w:t>
      </w:r>
    </w:p>
    <w:p w14:paraId="5C90CCC6"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）比赛阶段</w:t>
      </w:r>
    </w:p>
    <w:p w14:paraId="3A0CA19F"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根据竞赛考核目标、内容和要求对参赛队的评分方法采取现场评分和结果评分相结合的方法。</w:t>
      </w:r>
    </w:p>
    <w:p w14:paraId="11A11480"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宋体" w:hAnsi="宋体" w:cs="宋体" w:hint="eastAsia"/>
          <w:kern w:val="0"/>
          <w:sz w:val="30"/>
          <w:szCs w:val="30"/>
        </w:rPr>
        <w:t>①</w:t>
      </w:r>
      <w:r w:rsidRPr="00B133A1">
        <w:rPr>
          <w:rFonts w:ascii="Times New Roman" w:eastAsia="仿宋" w:hAnsi="Times New Roman"/>
          <w:kern w:val="0"/>
          <w:sz w:val="30"/>
          <w:szCs w:val="30"/>
        </w:rPr>
        <w:t>现场评分</w:t>
      </w:r>
    </w:p>
    <w:p w14:paraId="6B9C2DC4"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现场评分是现场评分裁判根据参赛队的操作规范、文明比赛情况评定参赛队的职业素养分。</w:t>
      </w:r>
    </w:p>
    <w:p w14:paraId="6194AC0A"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宋体" w:hAnsi="宋体" w:cs="宋体" w:hint="eastAsia"/>
          <w:kern w:val="0"/>
          <w:sz w:val="30"/>
          <w:szCs w:val="30"/>
        </w:rPr>
        <w:t>②</w:t>
      </w:r>
      <w:r w:rsidRPr="00B133A1">
        <w:rPr>
          <w:rFonts w:ascii="Times New Roman" w:eastAsia="仿宋" w:hAnsi="Times New Roman"/>
          <w:kern w:val="0"/>
          <w:sz w:val="30"/>
          <w:szCs w:val="30"/>
        </w:rPr>
        <w:t>结果评分</w:t>
      </w:r>
    </w:p>
    <w:p w14:paraId="1F98F4F2"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结果评分是评分裁判依据评分标准，根据参赛选手提交的结果进行评分。具体流程如下：</w:t>
      </w:r>
    </w:p>
    <w:p w14:paraId="49F99E50"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a</w:t>
      </w:r>
      <w:r w:rsidRPr="00B133A1">
        <w:rPr>
          <w:rFonts w:ascii="Times New Roman" w:eastAsia="仿宋" w:hAnsi="Times New Roman"/>
          <w:kern w:val="0"/>
          <w:sz w:val="30"/>
          <w:szCs w:val="30"/>
        </w:rPr>
        <w:t>．评分组对所有参赛队伍的工业机器人整体装调、运动控制系统调试、机器人调试、机器人故障排除、场地综合任务五个部分进行评分。</w:t>
      </w:r>
    </w:p>
    <w:p w14:paraId="083B37F6"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b</w:t>
      </w:r>
      <w:r w:rsidRPr="00B133A1">
        <w:rPr>
          <w:rFonts w:ascii="Times New Roman" w:eastAsia="仿宋" w:hAnsi="Times New Roman"/>
          <w:kern w:val="0"/>
          <w:sz w:val="30"/>
          <w:szCs w:val="30"/>
        </w:rPr>
        <w:t>．记分员在监督人员的现场监督下，对参赛队的评分结果进行分步汇总，所有步骤成绩的汇总值作为该参赛队的最后任务得分；</w:t>
      </w:r>
    </w:p>
    <w:p w14:paraId="62DE8420"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c</w:t>
      </w:r>
      <w:r w:rsidRPr="00B133A1">
        <w:rPr>
          <w:rFonts w:ascii="Times New Roman" w:eastAsia="仿宋" w:hAnsi="Times New Roman"/>
          <w:kern w:val="0"/>
          <w:sz w:val="30"/>
          <w:szCs w:val="30"/>
        </w:rPr>
        <w:t>．裁判长当天提交赛位号评分结果并复核无误。</w:t>
      </w:r>
    </w:p>
    <w:p w14:paraId="0D7F9C77"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）信息解密及成绩公布</w:t>
      </w:r>
    </w:p>
    <w:p w14:paraId="73A236BA"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裁判长正式提交赛位号评分结果并复核无误后，加密裁判在监督人员监督下对加密结果进行逐层解密。</w:t>
      </w:r>
    </w:p>
    <w:p w14:paraId="311A71EF"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lastRenderedPageBreak/>
        <w:t>解密结束，经与参赛选手的身份信息核对无误后，由第一名加密裁判将参赛选手参赛证等个人身份信息证件归还给参赛选手。</w:t>
      </w:r>
    </w:p>
    <w:p w14:paraId="5E91BB1C"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4</w:t>
      </w:r>
      <w:r w:rsidRPr="00B133A1">
        <w:rPr>
          <w:rFonts w:ascii="Times New Roman" w:eastAsia="仿宋" w:hAnsi="Times New Roman"/>
          <w:kern w:val="0"/>
          <w:sz w:val="30"/>
          <w:szCs w:val="30"/>
        </w:rPr>
        <w:t>）抽检复核</w:t>
      </w:r>
    </w:p>
    <w:p w14:paraId="17C4007C"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宋体" w:hAnsi="宋体" w:cs="宋体" w:hint="eastAsia"/>
          <w:kern w:val="0"/>
          <w:sz w:val="30"/>
          <w:szCs w:val="30"/>
        </w:rPr>
        <w:t>①</w:t>
      </w:r>
      <w:r w:rsidRPr="00B133A1">
        <w:rPr>
          <w:rFonts w:ascii="Times New Roman" w:eastAsia="仿宋" w:hAnsi="Times New Roman"/>
          <w:kern w:val="0"/>
          <w:sz w:val="30"/>
          <w:szCs w:val="30"/>
        </w:rPr>
        <w:t>为保障成绩评判的准确性，监督组对赛项总成绩排名前</w:t>
      </w:r>
      <w:r w:rsidRPr="00B133A1">
        <w:rPr>
          <w:rFonts w:ascii="Times New Roman" w:eastAsia="仿宋" w:hAnsi="Times New Roman"/>
          <w:kern w:val="0"/>
          <w:sz w:val="30"/>
          <w:szCs w:val="30"/>
        </w:rPr>
        <w:t>30%</w:t>
      </w:r>
      <w:r w:rsidRPr="00B133A1">
        <w:rPr>
          <w:rFonts w:ascii="Times New Roman" w:eastAsia="仿宋" w:hAnsi="Times New Roman"/>
          <w:kern w:val="0"/>
          <w:sz w:val="30"/>
          <w:szCs w:val="30"/>
        </w:rPr>
        <w:t>的所有参赛队伍（参赛选手）的成绩进行复核；对其余成绩进行抽检复核，抽检覆盖率不得低于</w:t>
      </w:r>
      <w:r w:rsidRPr="00B133A1">
        <w:rPr>
          <w:rFonts w:ascii="Times New Roman" w:eastAsia="仿宋" w:hAnsi="Times New Roman"/>
          <w:kern w:val="0"/>
          <w:sz w:val="30"/>
          <w:szCs w:val="30"/>
        </w:rPr>
        <w:t>15%</w:t>
      </w:r>
      <w:r w:rsidRPr="00B133A1">
        <w:rPr>
          <w:rFonts w:ascii="Times New Roman" w:eastAsia="仿宋" w:hAnsi="Times New Roman"/>
          <w:kern w:val="0"/>
          <w:sz w:val="30"/>
          <w:szCs w:val="30"/>
        </w:rPr>
        <w:t>。</w:t>
      </w:r>
    </w:p>
    <w:p w14:paraId="55534A52"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宋体" w:hAnsi="宋体" w:cs="宋体" w:hint="eastAsia"/>
          <w:kern w:val="0"/>
          <w:sz w:val="30"/>
          <w:szCs w:val="30"/>
        </w:rPr>
        <w:t>②</w:t>
      </w:r>
      <w:r w:rsidRPr="00B133A1">
        <w:rPr>
          <w:rFonts w:ascii="Times New Roman" w:eastAsia="仿宋" w:hAnsi="Times New Roman"/>
          <w:kern w:val="0"/>
          <w:sz w:val="30"/>
          <w:szCs w:val="30"/>
        </w:rPr>
        <w:t>监督组需将复检中发现的错误以书面方式及时告知裁判长，由裁判长更正成绩并签字确认。</w:t>
      </w:r>
    </w:p>
    <w:p w14:paraId="77570B3F"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宋体" w:hAnsi="宋体" w:cs="宋体" w:hint="eastAsia"/>
          <w:kern w:val="0"/>
          <w:sz w:val="30"/>
          <w:szCs w:val="30"/>
        </w:rPr>
        <w:t>③</w:t>
      </w:r>
      <w:r w:rsidRPr="00B133A1">
        <w:rPr>
          <w:rFonts w:ascii="Times New Roman" w:eastAsia="仿宋" w:hAnsi="Times New Roman"/>
          <w:kern w:val="0"/>
          <w:sz w:val="30"/>
          <w:szCs w:val="30"/>
        </w:rPr>
        <w:t>复核、抽检错误率超过</w:t>
      </w:r>
      <w:r w:rsidRPr="00B133A1">
        <w:rPr>
          <w:rFonts w:ascii="Times New Roman" w:eastAsia="仿宋" w:hAnsi="Times New Roman"/>
          <w:kern w:val="0"/>
          <w:sz w:val="30"/>
          <w:szCs w:val="30"/>
        </w:rPr>
        <w:t>5%</w:t>
      </w:r>
      <w:r w:rsidRPr="00B133A1">
        <w:rPr>
          <w:rFonts w:ascii="Times New Roman" w:eastAsia="仿宋" w:hAnsi="Times New Roman"/>
          <w:kern w:val="0"/>
          <w:sz w:val="30"/>
          <w:szCs w:val="30"/>
        </w:rPr>
        <w:t>的，则认定为非小概率事件，裁判组需对所有成绩进行复核。</w:t>
      </w:r>
    </w:p>
    <w:p w14:paraId="61575975"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5.</w:t>
      </w:r>
      <w:r w:rsidRPr="00B133A1">
        <w:rPr>
          <w:rFonts w:ascii="Times New Roman" w:eastAsia="仿宋" w:hAnsi="Times New Roman"/>
          <w:kern w:val="0"/>
          <w:sz w:val="30"/>
          <w:szCs w:val="30"/>
        </w:rPr>
        <w:t>成绩公布</w:t>
      </w:r>
    </w:p>
    <w:p w14:paraId="6F0FDB28"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）录入，由大赛秘书将提交的本赛项总成绩的最终结果录入赛务管理系统。</w:t>
      </w:r>
    </w:p>
    <w:p w14:paraId="4E577ED3"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）公布，在闭幕式由大赛组委会公布比赛成绩，并对获奖选手颁奖。</w:t>
      </w:r>
    </w:p>
    <w:p w14:paraId="74B2C58C" w14:textId="0E02598A" w:rsidR="005D655A" w:rsidRPr="00B133A1" w:rsidRDefault="005D655A" w:rsidP="005D655A">
      <w:pPr>
        <w:pStyle w:val="1"/>
        <w:rPr>
          <w:rFonts w:ascii="Times New Roman" w:hAnsi="Times New Roman"/>
        </w:rPr>
      </w:pPr>
      <w:r w:rsidRPr="00B133A1">
        <w:rPr>
          <w:rFonts w:ascii="Times New Roman" w:hAnsi="Times New Roman"/>
        </w:rPr>
        <w:t>九、竞赛须知</w:t>
      </w:r>
    </w:p>
    <w:p w14:paraId="09516FAB"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（一）参赛队须知</w:t>
      </w:r>
    </w:p>
    <w:p w14:paraId="430463D3"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参赛队员在报名获得审核确认后，原则上不再更换，如筹备过程中，队员因故不能参赛，所在学校需出具书面说明并按相关规定补充人员并接受审核；竞赛开始后，参赛队不得更换参赛队员，允许队员缺席比赛。</w:t>
      </w:r>
    </w:p>
    <w:p w14:paraId="1A767676"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参赛队凭借有效身份证件参加比赛及相关活动。</w:t>
      </w:r>
    </w:p>
    <w:p w14:paraId="4DAB5A6B"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lastRenderedPageBreak/>
        <w:t>3.</w:t>
      </w:r>
      <w:r w:rsidRPr="00B133A1">
        <w:rPr>
          <w:rFonts w:ascii="Times New Roman" w:eastAsia="仿宋" w:hAnsi="Times New Roman"/>
          <w:kern w:val="0"/>
          <w:sz w:val="30"/>
          <w:szCs w:val="30"/>
        </w:rPr>
        <w:t>各参赛队按竞赛执委会统一安排参加比赛前熟悉场地环境的活动。</w:t>
      </w:r>
    </w:p>
    <w:p w14:paraId="41B894A3"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4.</w:t>
      </w:r>
      <w:r w:rsidRPr="00B133A1">
        <w:rPr>
          <w:rFonts w:ascii="Times New Roman" w:eastAsia="仿宋" w:hAnsi="Times New Roman"/>
          <w:kern w:val="0"/>
          <w:sz w:val="30"/>
          <w:szCs w:val="30"/>
        </w:rPr>
        <w:t>各参赛队按执委会统一要求，准时参加赛前领队会。</w:t>
      </w:r>
    </w:p>
    <w:p w14:paraId="612AFBEB"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5.</w:t>
      </w:r>
      <w:r w:rsidRPr="00B133A1">
        <w:rPr>
          <w:rFonts w:ascii="Times New Roman" w:eastAsia="仿宋" w:hAnsi="Times New Roman"/>
          <w:kern w:val="0"/>
          <w:sz w:val="30"/>
          <w:szCs w:val="30"/>
        </w:rPr>
        <w:t>各参赛队要注意饮食卫生，防止食物中毒。</w:t>
      </w:r>
    </w:p>
    <w:p w14:paraId="490F43E2"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各参赛队在比赛期间，应保证所有参赛选手的安全，防止交通事故和其它意外事故的发生，为参赛选手购买人身意外保险。</w:t>
      </w:r>
    </w:p>
    <w:p w14:paraId="43C10697"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7.</w:t>
      </w:r>
      <w:r w:rsidRPr="00B133A1">
        <w:rPr>
          <w:rFonts w:ascii="Times New Roman" w:eastAsia="仿宋" w:hAnsi="Times New Roman"/>
          <w:kern w:val="0"/>
          <w:sz w:val="30"/>
          <w:szCs w:val="30"/>
        </w:rPr>
        <w:t>各参赛队要发扬良好道德风尚，听从指挥，服从裁判，不弄虚作假。</w:t>
      </w:r>
    </w:p>
    <w:p w14:paraId="232E3B45" w14:textId="06FA19EB"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（二）指导教师须知</w:t>
      </w:r>
    </w:p>
    <w:p w14:paraId="4469D6B3"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各指导老师要发扬良好道德风尚，听从指挥，服从裁判，不弄虚作假。</w:t>
      </w:r>
    </w:p>
    <w:p w14:paraId="2B5E7116"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对申诉的仲裁结果，领队和指导老师应带头服从和执行，还应说服选手服从和执行。</w:t>
      </w:r>
    </w:p>
    <w:p w14:paraId="013AC2C5"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指导老师应认真研究和掌握本赛项比赛的技术规则和赛场要求，指导选手做好赛前的一切准备工作。</w:t>
      </w:r>
    </w:p>
    <w:p w14:paraId="0227BE84" w14:textId="6A52B01A"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（三）参赛选手须知</w:t>
      </w:r>
    </w:p>
    <w:p w14:paraId="20C99EF7"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参赛选手应遵守比赛规则，尊重裁判和赛场工作人员，自觉遵守赛场秩序，服从执委会的领导和裁判的管理。</w:t>
      </w:r>
    </w:p>
    <w:p w14:paraId="71E422E6"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参赛选手应带齐身份证、注册的学生证。在赛场的着装，应符合职业要求。在赛场的表现，应体现自己良好的职业习惯和职业素养。</w:t>
      </w:r>
    </w:p>
    <w:p w14:paraId="581BC219"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进入赛场前须将手机等通讯工具交赛场相关人员保管，不能带入赛场。未经检验的工具、电子储存器件和其他不允许带入赛场物品，一律不能进入赛场。</w:t>
      </w:r>
    </w:p>
    <w:p w14:paraId="3BF20C54"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lastRenderedPageBreak/>
        <w:t>4.</w:t>
      </w:r>
      <w:r w:rsidRPr="00B133A1">
        <w:rPr>
          <w:rFonts w:ascii="Times New Roman" w:eastAsia="仿宋" w:hAnsi="Times New Roman"/>
          <w:kern w:val="0"/>
          <w:sz w:val="30"/>
          <w:szCs w:val="30"/>
        </w:rPr>
        <w:t>比赛过程中不准互相交谈，不得大声喧哗；不得有影响其他选手比赛的行为，不准有旁窥、夹带等作弊行为。</w:t>
      </w:r>
    </w:p>
    <w:p w14:paraId="4FCFC4C9"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5.</w:t>
      </w:r>
      <w:r w:rsidRPr="00B133A1">
        <w:rPr>
          <w:rFonts w:ascii="Times New Roman" w:eastAsia="仿宋" w:hAnsi="Times New Roman"/>
          <w:kern w:val="0"/>
          <w:sz w:val="30"/>
          <w:szCs w:val="30"/>
        </w:rPr>
        <w:t>参赛选手在比赛的过程中，应遵守安全操作规程，文明的操作。通电调试设备时，应经现场裁判许可，在技术人员监护下进行。</w:t>
      </w:r>
    </w:p>
    <w:p w14:paraId="70BD3DCA"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需要更换元器件时，应向现场裁判报告，并在赛场记录表上填写更换元器件名称、规格和型号，更换原因，核实从报告到更换完成的时间并签工位号确认，以便补时。更换的元器件现场裁判和技术人员检验后，若与填写的更换原因不符，将从比赛成绩中扣分。</w:t>
      </w:r>
    </w:p>
    <w:p w14:paraId="26F8685E"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7.</w:t>
      </w:r>
      <w:r w:rsidRPr="00B133A1">
        <w:rPr>
          <w:rFonts w:ascii="Times New Roman" w:eastAsia="仿宋" w:hAnsi="Times New Roman"/>
          <w:kern w:val="0"/>
          <w:sz w:val="30"/>
          <w:szCs w:val="30"/>
        </w:rPr>
        <w:t>连接电路、检查设备不能带电操作；通电调试设备前，应先检查电路，确定正确无误后，才能通电。调试设备过程中，因电路问题或操作不当，引起跳闸或熔体熔断，要酌情扣分。</w:t>
      </w:r>
    </w:p>
    <w:p w14:paraId="22C8ACE6"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8.</w:t>
      </w:r>
      <w:r w:rsidRPr="00B133A1">
        <w:rPr>
          <w:rFonts w:ascii="Times New Roman" w:eastAsia="仿宋" w:hAnsi="Times New Roman"/>
          <w:kern w:val="0"/>
          <w:sz w:val="30"/>
          <w:szCs w:val="30"/>
        </w:rPr>
        <w:t>部件组装与机械机构调整，工具使用、操作方法要符合规范。因工具选择和使用不当，造成零件损坏、工伤事故或影响他人比赛，要酌情扣分。</w:t>
      </w:r>
    </w:p>
    <w:p w14:paraId="079DC9BA"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9.</w:t>
      </w:r>
      <w:r w:rsidRPr="00B133A1">
        <w:rPr>
          <w:rFonts w:ascii="Times New Roman" w:eastAsia="仿宋" w:hAnsi="Times New Roman"/>
          <w:kern w:val="0"/>
          <w:sz w:val="30"/>
          <w:szCs w:val="30"/>
        </w:rPr>
        <w:t>比赛过程中需要去洗手间，应报告现场裁判，由裁判或赛场工作人员陪同离开赛场。</w:t>
      </w:r>
    </w:p>
    <w:p w14:paraId="4B5093B3"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10.</w:t>
      </w:r>
      <w:r w:rsidRPr="00B133A1">
        <w:rPr>
          <w:rFonts w:ascii="Times New Roman" w:eastAsia="仿宋" w:hAnsi="Times New Roman"/>
          <w:kern w:val="0"/>
          <w:sz w:val="30"/>
          <w:szCs w:val="30"/>
        </w:rPr>
        <w:t>完成工作需要在比赛结束前离开赛场，需向现场裁判示意，在赛场记录上填写离场时间并签工位号确认后，方可离开赛场到指定区域等候评分，离开赛场后不可再次进入。未完成工作任务，因病或其他原因需要终止比赛离开赛场，需经裁判长同意，在赛场记录表的相应栏目填写离场原因、离场时间并签工位号确认后，方可离开；离开后，不能再次进入赛场。</w:t>
      </w:r>
    </w:p>
    <w:p w14:paraId="6D3F1D88"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lastRenderedPageBreak/>
        <w:t>11.</w:t>
      </w:r>
      <w:r w:rsidRPr="00B133A1">
        <w:rPr>
          <w:rFonts w:ascii="Times New Roman" w:eastAsia="仿宋" w:hAnsi="Times New Roman"/>
          <w:kern w:val="0"/>
          <w:sz w:val="30"/>
          <w:szCs w:val="30"/>
        </w:rPr>
        <w:t>赛场工作人员叫到工位号、在等待评分的选手，应迅速进入赛场，与评分裁判一道完成比赛成绩评定。在评分过程中，选手应配合评分裁判，按要求进行设备的操作；可与裁判沟通，解释设备运行中的问题；不可与裁判争辩、争分，影响评分。</w:t>
      </w:r>
    </w:p>
    <w:p w14:paraId="295CCCA4"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12.</w:t>
      </w:r>
      <w:r w:rsidRPr="00B133A1">
        <w:rPr>
          <w:rFonts w:ascii="Times New Roman" w:eastAsia="仿宋" w:hAnsi="Times New Roman"/>
          <w:kern w:val="0"/>
          <w:sz w:val="30"/>
          <w:szCs w:val="30"/>
        </w:rPr>
        <w:t>如对裁判员的执裁有异议，可在</w:t>
      </w: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小时内由领队向大赛仲裁委员会以书面形式提出申述。</w:t>
      </w:r>
    </w:p>
    <w:p w14:paraId="31E4C96F"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13.</w:t>
      </w:r>
      <w:r w:rsidRPr="00B133A1">
        <w:rPr>
          <w:rFonts w:ascii="Times New Roman" w:eastAsia="仿宋" w:hAnsi="Times New Roman"/>
          <w:kern w:val="0"/>
          <w:sz w:val="30"/>
          <w:szCs w:val="30"/>
        </w:rPr>
        <w:t>遇突发事件，立即报告裁判和赛场工作人员，按赛场裁判和工作人员的指令行动。</w:t>
      </w:r>
    </w:p>
    <w:p w14:paraId="58B4C772" w14:textId="5F8AB69A" w:rsidR="005D655A"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14</w:t>
      </w:r>
      <w:r w:rsidR="005D655A" w:rsidRPr="00B133A1">
        <w:rPr>
          <w:rFonts w:ascii="Times New Roman" w:eastAsia="仿宋" w:hAnsi="Times New Roman"/>
          <w:kern w:val="0"/>
          <w:sz w:val="30"/>
          <w:szCs w:val="30"/>
        </w:rPr>
        <w:t>．在竞赛期间，未经组委会的批准，参赛选手不得接受其他单位和个人与竞赛内容相关的采访。参赛选手不得将竞赛的相关信息私自公布。</w:t>
      </w:r>
    </w:p>
    <w:p w14:paraId="2A544D70" w14:textId="626AEA7B" w:rsidR="005D655A" w:rsidRPr="00B133A1" w:rsidRDefault="002F0216"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15</w:t>
      </w:r>
      <w:r w:rsidR="005D655A" w:rsidRPr="00B133A1">
        <w:rPr>
          <w:rFonts w:ascii="Times New Roman" w:eastAsia="仿宋" w:hAnsi="Times New Roman"/>
          <w:kern w:val="0"/>
          <w:sz w:val="30"/>
          <w:szCs w:val="30"/>
        </w:rPr>
        <w:t>．各竞赛队按照大赛要求和赛题要求提交递交竞赛成果，禁止在竞赛成果上做任何与竞赛无关的记号。</w:t>
      </w:r>
    </w:p>
    <w:p w14:paraId="7F2B802D" w14:textId="6620D9FF"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002F0216" w:rsidRPr="00B133A1">
        <w:rPr>
          <w:rFonts w:ascii="Times New Roman" w:eastAsia="仿宋" w:hAnsi="Times New Roman"/>
          <w:kern w:val="0"/>
          <w:sz w:val="30"/>
          <w:szCs w:val="30"/>
        </w:rPr>
        <w:t>6</w:t>
      </w:r>
      <w:r w:rsidRPr="00B133A1">
        <w:rPr>
          <w:rFonts w:ascii="Times New Roman" w:eastAsia="仿宋" w:hAnsi="Times New Roman"/>
          <w:kern w:val="0"/>
          <w:sz w:val="30"/>
          <w:szCs w:val="30"/>
        </w:rPr>
        <w:t>．按照程序提交竞赛结果，并与裁判一起签字确认。</w:t>
      </w:r>
    </w:p>
    <w:p w14:paraId="42E12AEB" w14:textId="77777777" w:rsidR="005D655A" w:rsidRPr="00B133A1" w:rsidRDefault="005D655A" w:rsidP="005D655A">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（四）工作人员须知</w:t>
      </w:r>
    </w:p>
    <w:p w14:paraId="5AC48BF0"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工作人员必须服从赛项组委会统一指挥，佩戴工作人员标识，认真履行职责，做好服务赛场、服务选手的工作。</w:t>
      </w:r>
    </w:p>
    <w:p w14:paraId="41395A5E"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工作人员按照分工准时上岗，不得擅自离岗，应认真履行各自的工作职责，保证竞赛工作的顺利进行。</w:t>
      </w:r>
    </w:p>
    <w:p w14:paraId="504C9C5E"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工作人员应在规定的区域内工作，未经许可，不得擅自进入竞赛场地。如需进场，需经过裁判长同意，核准证件，有裁判跟随入场。</w:t>
      </w:r>
    </w:p>
    <w:p w14:paraId="2617A249"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4.</w:t>
      </w:r>
      <w:r w:rsidRPr="00B133A1">
        <w:rPr>
          <w:rFonts w:ascii="Times New Roman" w:eastAsia="仿宋" w:hAnsi="Times New Roman"/>
          <w:kern w:val="0"/>
          <w:sz w:val="30"/>
          <w:szCs w:val="30"/>
        </w:rPr>
        <w:t>如遇突发事件，须及时向裁判长报告，同时做好疏导工作，避免重大事故发生，确保竞赛圆满成功。</w:t>
      </w:r>
    </w:p>
    <w:p w14:paraId="73B97FB7"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lastRenderedPageBreak/>
        <w:t>5.</w:t>
      </w:r>
      <w:r w:rsidRPr="00B133A1">
        <w:rPr>
          <w:rFonts w:ascii="Times New Roman" w:eastAsia="仿宋" w:hAnsi="Times New Roman"/>
          <w:kern w:val="0"/>
          <w:sz w:val="30"/>
          <w:szCs w:val="30"/>
        </w:rPr>
        <w:t>竞赛期间，工作人员不得干涉及个人工作职责之外的事宜，不得利用工作之便，弄虚作假、徇私舞弊。如有上述现象或因工作不负责任的情况，造成竞赛程序无法继续进行，由赛项组委会视情节轻重，给予通报批评或停止工作，并通知其所在单位做出相应处理。</w:t>
      </w:r>
    </w:p>
    <w:p w14:paraId="1C46FE1E"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做好赛场记录，并签名承担自己的责任。</w:t>
      </w:r>
    </w:p>
    <w:p w14:paraId="5E383192" w14:textId="6E50627B" w:rsidR="002F0216" w:rsidRPr="00B133A1" w:rsidRDefault="002F0216" w:rsidP="002F0216">
      <w:pPr>
        <w:pStyle w:val="1"/>
        <w:rPr>
          <w:rFonts w:ascii="Times New Roman" w:hAnsi="Times New Roman"/>
        </w:rPr>
      </w:pPr>
      <w:r w:rsidRPr="00B133A1">
        <w:rPr>
          <w:rFonts w:ascii="Times New Roman" w:hAnsi="Times New Roman"/>
        </w:rPr>
        <w:t>十、申诉与仲裁</w:t>
      </w:r>
    </w:p>
    <w:p w14:paraId="2CD2900C"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（一）申诉</w:t>
      </w:r>
    </w:p>
    <w:p w14:paraId="24ECE651"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参赛队对不符合竞赛规定的设备、工具、软件，有失公正的评判、奖励，以及对工作人员的违规行为等均可提出申诉。</w:t>
      </w:r>
    </w:p>
    <w:p w14:paraId="2F4C6F9E"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申诉应在竞赛结束后</w:t>
      </w: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w:t>
      </w:r>
      <w:r w:rsidRPr="00B133A1">
        <w:rPr>
          <w:rFonts w:ascii="Times New Roman" w:eastAsia="仿宋" w:hAnsi="Times New Roman"/>
          <w:kern w:val="0"/>
          <w:sz w:val="30"/>
          <w:szCs w:val="30"/>
        </w:rPr>
        <w:t>,</w:t>
      </w:r>
      <w:r w:rsidRPr="00B133A1">
        <w:rPr>
          <w:rFonts w:ascii="Times New Roman" w:eastAsia="仿宋" w:hAnsi="Times New Roman"/>
          <w:kern w:val="0"/>
          <w:sz w:val="30"/>
          <w:szCs w:val="30"/>
        </w:rPr>
        <w:t>但须说明原因。</w:t>
      </w:r>
    </w:p>
    <w:p w14:paraId="2262D119"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赛项仲裁工作组收到申诉报告后，应根据申诉事由进行审查，</w:t>
      </w: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小时内书面告知申诉处理结果。受理申诉的，须通知申诉方举办听证会的时间和地点。</w:t>
      </w:r>
    </w:p>
    <w:p w14:paraId="43FC779C"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4.</w:t>
      </w:r>
      <w:r w:rsidRPr="00B133A1">
        <w:rPr>
          <w:rFonts w:ascii="Times New Roman" w:eastAsia="仿宋" w:hAnsi="Times New Roman"/>
          <w:kern w:val="0"/>
          <w:sz w:val="30"/>
          <w:szCs w:val="30"/>
        </w:rPr>
        <w:t>申诉人不得无故拒收处理结果，不允许采取过激行为，否则视为放弃申诉。</w:t>
      </w:r>
    </w:p>
    <w:p w14:paraId="4785791B"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（二）仲裁</w:t>
      </w:r>
    </w:p>
    <w:p w14:paraId="6683EE0D" w14:textId="77777777" w:rsidR="002F0216" w:rsidRPr="00B133A1" w:rsidRDefault="002F0216" w:rsidP="002F0216">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赛项仲裁工作组接受由代表队提出的对裁判结果的申诉。赛项仲裁工作组在接到申诉后的</w:t>
      </w: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小时内组织复议，并及时反馈复议结果。赛项仲裁工作组的裁定为最终裁定。</w:t>
      </w:r>
    </w:p>
    <w:p w14:paraId="0F30A4C5" w14:textId="2E99555C" w:rsidR="00961433" w:rsidRPr="00B133A1" w:rsidRDefault="002F0216" w:rsidP="002F0216">
      <w:pPr>
        <w:pStyle w:val="1"/>
        <w:rPr>
          <w:rFonts w:ascii="Times New Roman" w:hAnsi="Times New Roman"/>
        </w:rPr>
      </w:pPr>
      <w:r w:rsidRPr="00B133A1">
        <w:rPr>
          <w:rFonts w:ascii="Times New Roman" w:hAnsi="Times New Roman"/>
        </w:rPr>
        <w:lastRenderedPageBreak/>
        <w:t>十一</w:t>
      </w:r>
      <w:r w:rsidR="004D1AFC" w:rsidRPr="00B133A1">
        <w:rPr>
          <w:rFonts w:ascii="Times New Roman" w:hAnsi="Times New Roman"/>
        </w:rPr>
        <w:t>、赛项安全</w:t>
      </w:r>
    </w:p>
    <w:p w14:paraId="582DD116"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（一）赛场所有人员（赛场管理与组织人员、裁判员、参赛员以及观摩人员）不得在竞赛现场内外吸烟，不听劝阻者给予通报批评或清退竞赛现场，造成严重后果的将依法处理。</w:t>
      </w:r>
    </w:p>
    <w:p w14:paraId="70BB29AF"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（二）未经允许不得使用和移动竞赛场内的任何设施设备（包括消防器材等），工具使用后放回原处。</w:t>
      </w:r>
    </w:p>
    <w:p w14:paraId="573AFF9B"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（三）选手在竞赛中必须遵守赛场的各项规章制度和操作规程，安全、合理的使用各种设施设备和工具，出现严重违章操作加工设备的，裁判视情节轻重进行批评和终止竞赛。</w:t>
      </w:r>
    </w:p>
    <w:p w14:paraId="0D6CBFD8"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（四）选手参加实际操作竞赛前，应由参赛校进行安全教育。竞赛中如发现问题应及时解决，无法解决的问题应及时向裁判员报告，裁判员视情况予以判定，并协调处理。</w:t>
      </w:r>
    </w:p>
    <w:p w14:paraId="20086F7A"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14:paraId="7EA96306" w14:textId="4ABF1F72"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（六）参赛队竞赛期间要求自行配备工作服</w:t>
      </w:r>
      <w:r w:rsidR="003A08D5" w:rsidRPr="00B133A1">
        <w:rPr>
          <w:rFonts w:ascii="Times New Roman" w:eastAsia="仿宋" w:hAnsi="Times New Roman"/>
          <w:kern w:val="0"/>
          <w:sz w:val="30"/>
          <w:szCs w:val="30"/>
        </w:rPr>
        <w:t>和绝缘鞋、</w:t>
      </w:r>
      <w:r w:rsidRPr="00B133A1">
        <w:rPr>
          <w:rFonts w:ascii="Times New Roman" w:eastAsia="仿宋" w:hAnsi="Times New Roman"/>
          <w:kern w:val="0"/>
          <w:sz w:val="30"/>
          <w:szCs w:val="30"/>
        </w:rPr>
        <w:t>安全帽</w:t>
      </w:r>
      <w:r w:rsidR="003A08D5" w:rsidRPr="00B133A1">
        <w:rPr>
          <w:rFonts w:ascii="Times New Roman" w:eastAsia="仿宋" w:hAnsi="Times New Roman"/>
          <w:kern w:val="0"/>
          <w:sz w:val="30"/>
          <w:szCs w:val="30"/>
        </w:rPr>
        <w:t>大赛统一配置，参赛队要</w:t>
      </w:r>
      <w:r w:rsidRPr="00B133A1">
        <w:rPr>
          <w:rFonts w:ascii="Times New Roman" w:eastAsia="仿宋" w:hAnsi="Times New Roman"/>
          <w:kern w:val="0"/>
          <w:sz w:val="30"/>
          <w:szCs w:val="30"/>
        </w:rPr>
        <w:t>符合安全施工要求</w:t>
      </w:r>
      <w:r w:rsidR="003A08D5" w:rsidRPr="00B133A1">
        <w:rPr>
          <w:rFonts w:ascii="Times New Roman" w:eastAsia="仿宋" w:hAnsi="Times New Roman"/>
          <w:kern w:val="0"/>
          <w:sz w:val="30"/>
          <w:szCs w:val="30"/>
        </w:rPr>
        <w:t>进行</w:t>
      </w:r>
      <w:r w:rsidRPr="00B133A1">
        <w:rPr>
          <w:rFonts w:ascii="Times New Roman" w:eastAsia="仿宋" w:hAnsi="Times New Roman"/>
          <w:kern w:val="0"/>
          <w:sz w:val="30"/>
          <w:szCs w:val="30"/>
        </w:rPr>
        <w:t>穿戴，并着承办单位统一提供的大赛马甲。工装裤和绝缘鞋不允许出现院校名称，以及其他与院校有关标识，具体由裁判决定是否符合竞赛使用，如违反规定视为违规处理。</w:t>
      </w:r>
    </w:p>
    <w:p w14:paraId="212624D8" w14:textId="31539E51" w:rsidR="00C35EB2" w:rsidRPr="00B133A1" w:rsidRDefault="00C35EB2" w:rsidP="00C35EB2">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hint="eastAsia"/>
          <w:kern w:val="0"/>
          <w:sz w:val="30"/>
          <w:szCs w:val="30"/>
        </w:rPr>
        <w:t>（七）疫情防控要求，参加竞赛的选手、领队、裁判和工作人员，需严格落实天津市疫情防控要求，参赛前需提供“健康码、防疫行程码”绿码截图。参赛人员及密接家属</w:t>
      </w:r>
      <w:r w:rsidRPr="00B133A1">
        <w:rPr>
          <w:rFonts w:ascii="Times New Roman" w:eastAsia="仿宋" w:hAnsi="Times New Roman" w:hint="eastAsia"/>
          <w:kern w:val="0"/>
          <w:sz w:val="30"/>
          <w:szCs w:val="30"/>
        </w:rPr>
        <w:t>14</w:t>
      </w:r>
      <w:r w:rsidRPr="00B133A1">
        <w:rPr>
          <w:rFonts w:ascii="Times New Roman" w:eastAsia="仿宋" w:hAnsi="Times New Roman" w:hint="eastAsia"/>
          <w:kern w:val="0"/>
          <w:sz w:val="30"/>
          <w:szCs w:val="30"/>
        </w:rPr>
        <w:t>天内无国内中</w:t>
      </w:r>
      <w:r w:rsidRPr="00B133A1">
        <w:rPr>
          <w:rFonts w:ascii="Times New Roman" w:eastAsia="仿宋" w:hAnsi="Times New Roman" w:hint="eastAsia"/>
          <w:kern w:val="0"/>
          <w:sz w:val="30"/>
          <w:szCs w:val="30"/>
        </w:rPr>
        <w:lastRenderedPageBreak/>
        <w:t>高风险地区所在区（县）、本土病例所在区（县）旅居史（含经停，下同）、接触史，无天津市重点管控地区旅居史、接触史；无境外回国未满</w:t>
      </w:r>
      <w:r w:rsidRPr="00B133A1">
        <w:rPr>
          <w:rFonts w:ascii="Times New Roman" w:eastAsia="仿宋" w:hAnsi="Times New Roman" w:hint="eastAsia"/>
          <w:kern w:val="0"/>
          <w:sz w:val="30"/>
          <w:szCs w:val="30"/>
        </w:rPr>
        <w:t>28</w:t>
      </w:r>
      <w:r w:rsidRPr="00B133A1">
        <w:rPr>
          <w:rFonts w:ascii="Times New Roman" w:eastAsia="仿宋" w:hAnsi="Times New Roman" w:hint="eastAsia"/>
          <w:kern w:val="0"/>
          <w:sz w:val="30"/>
          <w:szCs w:val="30"/>
        </w:rPr>
        <w:t>日旅居史，未接触境外回国未满</w:t>
      </w:r>
      <w:r w:rsidRPr="00B133A1">
        <w:rPr>
          <w:rFonts w:ascii="Times New Roman" w:eastAsia="仿宋" w:hAnsi="Times New Roman" w:hint="eastAsia"/>
          <w:kern w:val="0"/>
          <w:sz w:val="30"/>
          <w:szCs w:val="30"/>
        </w:rPr>
        <w:t>28</w:t>
      </w:r>
      <w:r w:rsidRPr="00B133A1">
        <w:rPr>
          <w:rFonts w:ascii="Times New Roman" w:eastAsia="仿宋" w:hAnsi="Times New Roman" w:hint="eastAsia"/>
          <w:kern w:val="0"/>
          <w:sz w:val="30"/>
          <w:szCs w:val="30"/>
        </w:rPr>
        <w:t>日人员。</w:t>
      </w:r>
    </w:p>
    <w:p w14:paraId="33CBA7E3" w14:textId="77777777" w:rsidR="00961433" w:rsidRPr="00B133A1" w:rsidRDefault="004D1AFC">
      <w:pPr>
        <w:pStyle w:val="1"/>
        <w:rPr>
          <w:rFonts w:ascii="Times New Roman" w:hAnsi="Times New Roman"/>
        </w:rPr>
      </w:pPr>
      <w:r w:rsidRPr="00B133A1">
        <w:rPr>
          <w:rFonts w:ascii="Times New Roman" w:hAnsi="Times New Roman"/>
        </w:rPr>
        <w:t>十二、大赛违规处理规定</w:t>
      </w:r>
    </w:p>
    <w:p w14:paraId="26F483E9"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（一）发现参赛选手不符合报名规定条件的、冒名顶替或弄虚作假的，报经大赛组委会核实批准后，一律取消该选手参赛资格，追究有关领导责任并通报批评。</w:t>
      </w:r>
    </w:p>
    <w:p w14:paraId="0D755053"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（二）参赛选手有下列情节之一的，其相应项成绩计为零分：</w:t>
      </w:r>
    </w:p>
    <w:p w14:paraId="689728FC"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1.</w:t>
      </w:r>
      <w:r w:rsidRPr="00B133A1">
        <w:rPr>
          <w:rFonts w:ascii="Times New Roman" w:eastAsia="仿宋" w:hAnsi="Times New Roman"/>
          <w:kern w:val="0"/>
          <w:sz w:val="30"/>
          <w:szCs w:val="30"/>
        </w:rPr>
        <w:t>竞赛期间违规透漏选手或其单位任何信息者。</w:t>
      </w:r>
    </w:p>
    <w:p w14:paraId="0A0C4B87"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2.</w:t>
      </w:r>
      <w:r w:rsidRPr="00B133A1">
        <w:rPr>
          <w:rFonts w:ascii="Times New Roman" w:eastAsia="仿宋" w:hAnsi="Times New Roman"/>
          <w:kern w:val="0"/>
          <w:sz w:val="30"/>
          <w:szCs w:val="30"/>
        </w:rPr>
        <w:t>在竞赛现场内与他人（队）交头接耳，或有偷看、暗示等作弊行为者。</w:t>
      </w:r>
    </w:p>
    <w:p w14:paraId="14BA36D0"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3.</w:t>
      </w:r>
      <w:r w:rsidRPr="00B133A1">
        <w:rPr>
          <w:rFonts w:ascii="Times New Roman" w:eastAsia="仿宋" w:hAnsi="Times New Roman"/>
          <w:kern w:val="0"/>
          <w:sz w:val="30"/>
          <w:szCs w:val="30"/>
        </w:rPr>
        <w:t>竞赛期间使用通讯工具与他人联系者。</w:t>
      </w:r>
    </w:p>
    <w:p w14:paraId="46D588F4"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4.</w:t>
      </w:r>
      <w:r w:rsidRPr="00B133A1">
        <w:rPr>
          <w:rFonts w:ascii="Times New Roman" w:eastAsia="仿宋" w:hAnsi="Times New Roman"/>
          <w:kern w:val="0"/>
          <w:sz w:val="30"/>
          <w:szCs w:val="30"/>
        </w:rPr>
        <w:t>裁判根据大赛要求宣布竞赛结束后，仍强行作答或操作者。</w:t>
      </w:r>
    </w:p>
    <w:p w14:paraId="08F3C5BF"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5.</w:t>
      </w:r>
      <w:r w:rsidRPr="00B133A1">
        <w:rPr>
          <w:rFonts w:ascii="Times New Roman" w:eastAsia="仿宋" w:hAnsi="Times New Roman"/>
          <w:kern w:val="0"/>
          <w:sz w:val="30"/>
          <w:szCs w:val="30"/>
        </w:rPr>
        <w:t>不服从裁判员的裁决，扰乱竞赛秩序，影响竞赛进程，情节恶劣者。</w:t>
      </w:r>
    </w:p>
    <w:p w14:paraId="0AF5E058"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6.</w:t>
      </w:r>
      <w:r w:rsidRPr="00B133A1">
        <w:rPr>
          <w:rFonts w:ascii="Times New Roman" w:eastAsia="仿宋" w:hAnsi="Times New Roman"/>
          <w:kern w:val="0"/>
          <w:sz w:val="30"/>
          <w:szCs w:val="30"/>
        </w:rPr>
        <w:t>其他违反大赛规则不听劝告者。</w:t>
      </w:r>
    </w:p>
    <w:p w14:paraId="15AC4D0A"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14:paraId="0E142D89"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（四）各代表队非参赛人员若违反大赛纪律，将视情节轻重给予警告或通报批评。</w:t>
      </w:r>
    </w:p>
    <w:p w14:paraId="37239D63"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lastRenderedPageBreak/>
        <w:t>（五）对违反大赛纪律的裁判员、工作人员，由各项目裁判长报经组委会核实批准后，视情节轻重给予警告或取消其裁判资格并通报所在单位。</w:t>
      </w:r>
    </w:p>
    <w:p w14:paraId="6C59B6C7"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（六）非大赛工作人员和参赛选手一律不得超越赛场指定的安全范围，不听劝阻造成后果者，追求其责任，并对其所在单位进行通报批评。</w:t>
      </w:r>
    </w:p>
    <w:p w14:paraId="48C5EC00"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14:paraId="6BFB91A4" w14:textId="77777777" w:rsidR="00961433" w:rsidRPr="00B133A1" w:rsidRDefault="004D1AFC">
      <w:pPr>
        <w:widowControl/>
        <w:spacing w:line="560" w:lineRule="exact"/>
        <w:ind w:firstLineChars="200" w:firstLine="600"/>
        <w:jc w:val="left"/>
        <w:rPr>
          <w:rFonts w:ascii="Times New Roman" w:eastAsia="仿宋" w:hAnsi="Times New Roman"/>
          <w:kern w:val="0"/>
          <w:sz w:val="30"/>
          <w:szCs w:val="30"/>
        </w:rPr>
      </w:pPr>
      <w:r w:rsidRPr="00B133A1">
        <w:rPr>
          <w:rFonts w:ascii="Times New Roman" w:eastAsia="仿宋" w:hAnsi="Times New Roman"/>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14:paraId="2D0F3205" w14:textId="77777777" w:rsidR="00961433" w:rsidRPr="00B133A1" w:rsidRDefault="00961433">
      <w:pPr>
        <w:widowControl/>
        <w:jc w:val="left"/>
        <w:rPr>
          <w:rFonts w:ascii="Times New Roman" w:eastAsia="仿宋" w:hAnsi="Times New Roman"/>
          <w:kern w:val="0"/>
          <w:sz w:val="30"/>
          <w:szCs w:val="30"/>
        </w:rPr>
      </w:pPr>
    </w:p>
    <w:sectPr w:rsidR="00961433" w:rsidRPr="00B133A1" w:rsidSect="00E92DD8">
      <w:footerReference w:type="default" r:id="rId14"/>
      <w:footerReference w:type="first" r:id="rId15"/>
      <w:pgSz w:w="11906" w:h="16838"/>
      <w:pgMar w:top="1440" w:right="1800" w:bottom="1440" w:left="1800" w:header="851" w:footer="73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A12F5" w14:textId="77777777" w:rsidR="00DA350D" w:rsidRDefault="00DA350D">
      <w:r>
        <w:separator/>
      </w:r>
    </w:p>
  </w:endnote>
  <w:endnote w:type="continuationSeparator" w:id="0">
    <w:p w14:paraId="6B486A1A" w14:textId="77777777" w:rsidR="00DA350D" w:rsidRDefault="00DA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529384"/>
      <w:docPartObj>
        <w:docPartGallery w:val="Page Numbers (Bottom of Page)"/>
        <w:docPartUnique/>
      </w:docPartObj>
    </w:sdtPr>
    <w:sdtEndPr/>
    <w:sdtContent>
      <w:sdt>
        <w:sdtPr>
          <w:id w:val="1728636285"/>
          <w:docPartObj>
            <w:docPartGallery w:val="Page Numbers (Top of Page)"/>
            <w:docPartUnique/>
          </w:docPartObj>
        </w:sdtPr>
        <w:sdtEndPr/>
        <w:sdtContent>
          <w:p w14:paraId="781254C1" w14:textId="2B0EB8D5" w:rsidR="00A10454" w:rsidRDefault="00A10454">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B133A1">
              <w:rPr>
                <w:b/>
                <w:bCs/>
                <w:noProof/>
              </w:rPr>
              <w:t>24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133A1">
              <w:rPr>
                <w:b/>
                <w:bCs/>
                <w:noProof/>
              </w:rPr>
              <w:t>24</w:t>
            </w:r>
            <w:r>
              <w:rPr>
                <w:b/>
                <w:bCs/>
                <w:sz w:val="24"/>
                <w:szCs w:val="24"/>
              </w:rPr>
              <w:fldChar w:fldCharType="end"/>
            </w:r>
          </w:p>
        </w:sdtContent>
      </w:sdt>
    </w:sdtContent>
  </w:sdt>
  <w:p w14:paraId="16596B7D" w14:textId="6FB118D3" w:rsidR="00A10454" w:rsidRDefault="00A1045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64982" w14:textId="77777777" w:rsidR="00A10454" w:rsidRDefault="00DA350D">
    <w:pPr>
      <w:pStyle w:val="a6"/>
    </w:pPr>
    <w:r>
      <w:pict w14:anchorId="4C642222">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mso-width-relative:page;mso-height-relative:page" filled="f" stroked="f" strokeweight="1.25pt">
          <v:textbox style="mso-fit-shape-to-text:t" inset="0,0,0,0">
            <w:txbxContent>
              <w:p w14:paraId="387E57BB" w14:textId="77777777" w:rsidR="00A10454" w:rsidRDefault="00A10454">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514C0" w14:textId="77777777" w:rsidR="00DA350D" w:rsidRDefault="00DA350D">
      <w:r>
        <w:separator/>
      </w:r>
    </w:p>
  </w:footnote>
  <w:footnote w:type="continuationSeparator" w:id="0">
    <w:p w14:paraId="7EFCB1DD" w14:textId="77777777" w:rsidR="00DA350D" w:rsidRDefault="00DA3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70667C"/>
    <w:multiLevelType w:val="singleLevel"/>
    <w:tmpl w:val="5970667C"/>
    <w:lvl w:ilvl="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121E4"/>
    <w:rsid w:val="00016EB0"/>
    <w:rsid w:val="00024099"/>
    <w:rsid w:val="000359DB"/>
    <w:rsid w:val="00054553"/>
    <w:rsid w:val="000574F9"/>
    <w:rsid w:val="00090D97"/>
    <w:rsid w:val="00092234"/>
    <w:rsid w:val="000B33F1"/>
    <w:rsid w:val="000C33EF"/>
    <w:rsid w:val="000D1451"/>
    <w:rsid w:val="000D7449"/>
    <w:rsid w:val="000E1D5F"/>
    <w:rsid w:val="000E6145"/>
    <w:rsid w:val="00103118"/>
    <w:rsid w:val="00111FA0"/>
    <w:rsid w:val="00112FF3"/>
    <w:rsid w:val="00120231"/>
    <w:rsid w:val="001229CE"/>
    <w:rsid w:val="0012683D"/>
    <w:rsid w:val="00140A6A"/>
    <w:rsid w:val="00167F5E"/>
    <w:rsid w:val="0017641F"/>
    <w:rsid w:val="00177CBC"/>
    <w:rsid w:val="001B2DD3"/>
    <w:rsid w:val="001D679F"/>
    <w:rsid w:val="001D71D3"/>
    <w:rsid w:val="001E1639"/>
    <w:rsid w:val="001E3063"/>
    <w:rsid w:val="001F7252"/>
    <w:rsid w:val="002251A6"/>
    <w:rsid w:val="00237740"/>
    <w:rsid w:val="0025556E"/>
    <w:rsid w:val="002653DF"/>
    <w:rsid w:val="0027016D"/>
    <w:rsid w:val="00285816"/>
    <w:rsid w:val="00286DC7"/>
    <w:rsid w:val="002930FF"/>
    <w:rsid w:val="002954AF"/>
    <w:rsid w:val="002D6AF1"/>
    <w:rsid w:val="002F0216"/>
    <w:rsid w:val="00300E0A"/>
    <w:rsid w:val="0030157C"/>
    <w:rsid w:val="00330B82"/>
    <w:rsid w:val="00351DFA"/>
    <w:rsid w:val="00353335"/>
    <w:rsid w:val="00353AE3"/>
    <w:rsid w:val="00357E90"/>
    <w:rsid w:val="00386741"/>
    <w:rsid w:val="00396ABF"/>
    <w:rsid w:val="003A08D5"/>
    <w:rsid w:val="003A144C"/>
    <w:rsid w:val="003C1B3E"/>
    <w:rsid w:val="00406DC0"/>
    <w:rsid w:val="00411C9A"/>
    <w:rsid w:val="0041732B"/>
    <w:rsid w:val="00417F4F"/>
    <w:rsid w:val="00426C9B"/>
    <w:rsid w:val="00445F66"/>
    <w:rsid w:val="0045427A"/>
    <w:rsid w:val="0047045D"/>
    <w:rsid w:val="00473805"/>
    <w:rsid w:val="004D1AFC"/>
    <w:rsid w:val="004D32FA"/>
    <w:rsid w:val="004E4011"/>
    <w:rsid w:val="005072A5"/>
    <w:rsid w:val="00515133"/>
    <w:rsid w:val="00543B54"/>
    <w:rsid w:val="005519A8"/>
    <w:rsid w:val="00553F9F"/>
    <w:rsid w:val="00570AB4"/>
    <w:rsid w:val="00595306"/>
    <w:rsid w:val="005D655A"/>
    <w:rsid w:val="00624500"/>
    <w:rsid w:val="00633064"/>
    <w:rsid w:val="0064299A"/>
    <w:rsid w:val="00643633"/>
    <w:rsid w:val="006540DA"/>
    <w:rsid w:val="006A5500"/>
    <w:rsid w:val="006B74E8"/>
    <w:rsid w:val="00726C35"/>
    <w:rsid w:val="00730C19"/>
    <w:rsid w:val="00770E37"/>
    <w:rsid w:val="00773F16"/>
    <w:rsid w:val="0078594B"/>
    <w:rsid w:val="007A2DB5"/>
    <w:rsid w:val="007B01C5"/>
    <w:rsid w:val="007B2FDC"/>
    <w:rsid w:val="007D0F07"/>
    <w:rsid w:val="007E0D19"/>
    <w:rsid w:val="00805117"/>
    <w:rsid w:val="0081492F"/>
    <w:rsid w:val="00814BE6"/>
    <w:rsid w:val="008201C6"/>
    <w:rsid w:val="0083334C"/>
    <w:rsid w:val="00833392"/>
    <w:rsid w:val="00834974"/>
    <w:rsid w:val="008535AB"/>
    <w:rsid w:val="008542BF"/>
    <w:rsid w:val="00865070"/>
    <w:rsid w:val="00873C5A"/>
    <w:rsid w:val="008766EE"/>
    <w:rsid w:val="0088139F"/>
    <w:rsid w:val="008A35E5"/>
    <w:rsid w:val="008A4A11"/>
    <w:rsid w:val="008D5CFE"/>
    <w:rsid w:val="008E05D2"/>
    <w:rsid w:val="008E15B7"/>
    <w:rsid w:val="008E524D"/>
    <w:rsid w:val="008F0D1B"/>
    <w:rsid w:val="008F5DD3"/>
    <w:rsid w:val="00916190"/>
    <w:rsid w:val="009228CE"/>
    <w:rsid w:val="00946A96"/>
    <w:rsid w:val="00946BDC"/>
    <w:rsid w:val="0095110C"/>
    <w:rsid w:val="009558B2"/>
    <w:rsid w:val="00961433"/>
    <w:rsid w:val="00965765"/>
    <w:rsid w:val="00976B85"/>
    <w:rsid w:val="0098378E"/>
    <w:rsid w:val="00990A87"/>
    <w:rsid w:val="009A0B23"/>
    <w:rsid w:val="009A4A35"/>
    <w:rsid w:val="009D50C0"/>
    <w:rsid w:val="009D5930"/>
    <w:rsid w:val="009D6EB3"/>
    <w:rsid w:val="00A0665F"/>
    <w:rsid w:val="00A10454"/>
    <w:rsid w:val="00A2262F"/>
    <w:rsid w:val="00A54108"/>
    <w:rsid w:val="00A633CD"/>
    <w:rsid w:val="00A77372"/>
    <w:rsid w:val="00A811A4"/>
    <w:rsid w:val="00A855E1"/>
    <w:rsid w:val="00AB6BA1"/>
    <w:rsid w:val="00AD2D81"/>
    <w:rsid w:val="00AE0F95"/>
    <w:rsid w:val="00B133A1"/>
    <w:rsid w:val="00B21CD5"/>
    <w:rsid w:val="00B35958"/>
    <w:rsid w:val="00B35C5E"/>
    <w:rsid w:val="00B717DA"/>
    <w:rsid w:val="00B736C1"/>
    <w:rsid w:val="00BA5CA2"/>
    <w:rsid w:val="00BC0A97"/>
    <w:rsid w:val="00BC2203"/>
    <w:rsid w:val="00BC52C9"/>
    <w:rsid w:val="00BD3ADB"/>
    <w:rsid w:val="00BF2BC5"/>
    <w:rsid w:val="00C0044E"/>
    <w:rsid w:val="00C028ED"/>
    <w:rsid w:val="00C14933"/>
    <w:rsid w:val="00C31B05"/>
    <w:rsid w:val="00C35EB2"/>
    <w:rsid w:val="00C465BF"/>
    <w:rsid w:val="00C55F67"/>
    <w:rsid w:val="00C629F4"/>
    <w:rsid w:val="00C67FAB"/>
    <w:rsid w:val="00C7116F"/>
    <w:rsid w:val="00C905F9"/>
    <w:rsid w:val="00C93FA4"/>
    <w:rsid w:val="00CB287E"/>
    <w:rsid w:val="00CB6585"/>
    <w:rsid w:val="00CD09D4"/>
    <w:rsid w:val="00CD3A50"/>
    <w:rsid w:val="00CE20C9"/>
    <w:rsid w:val="00CF60D5"/>
    <w:rsid w:val="00D435DA"/>
    <w:rsid w:val="00D457E6"/>
    <w:rsid w:val="00D565C8"/>
    <w:rsid w:val="00D66FEF"/>
    <w:rsid w:val="00D77A76"/>
    <w:rsid w:val="00D85C97"/>
    <w:rsid w:val="00D95C42"/>
    <w:rsid w:val="00D95CAA"/>
    <w:rsid w:val="00DA350D"/>
    <w:rsid w:val="00DB0BF4"/>
    <w:rsid w:val="00DC6EC6"/>
    <w:rsid w:val="00DD03C1"/>
    <w:rsid w:val="00DD1CAB"/>
    <w:rsid w:val="00DF46F9"/>
    <w:rsid w:val="00DF5C0B"/>
    <w:rsid w:val="00E06AAD"/>
    <w:rsid w:val="00E2364D"/>
    <w:rsid w:val="00E24E19"/>
    <w:rsid w:val="00E25364"/>
    <w:rsid w:val="00E26AD2"/>
    <w:rsid w:val="00E31E2C"/>
    <w:rsid w:val="00E37719"/>
    <w:rsid w:val="00E42E3B"/>
    <w:rsid w:val="00E51877"/>
    <w:rsid w:val="00E61735"/>
    <w:rsid w:val="00E735CD"/>
    <w:rsid w:val="00E92DD8"/>
    <w:rsid w:val="00F1508A"/>
    <w:rsid w:val="00F413CA"/>
    <w:rsid w:val="00F469FA"/>
    <w:rsid w:val="00F56B39"/>
    <w:rsid w:val="00F62306"/>
    <w:rsid w:val="00F7035E"/>
    <w:rsid w:val="00F76572"/>
    <w:rsid w:val="00F91F11"/>
    <w:rsid w:val="00F94F04"/>
    <w:rsid w:val="00FA703B"/>
    <w:rsid w:val="00FC6730"/>
    <w:rsid w:val="00FD7624"/>
    <w:rsid w:val="00FE4A80"/>
    <w:rsid w:val="00FE59E1"/>
    <w:rsid w:val="1E757204"/>
    <w:rsid w:val="311A4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A00E0D0"/>
  <w15:docId w15:val="{95503418-34BA-4D8F-967A-0676D3BF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1">
    <w:name w:val="heading 1"/>
    <w:basedOn w:val="a"/>
    <w:next w:val="a"/>
    <w:link w:val="1Char"/>
    <w:uiPriority w:val="9"/>
    <w:qFormat/>
    <w:pPr>
      <w:keepNext/>
      <w:keepLines/>
      <w:spacing w:line="560" w:lineRule="exact"/>
      <w:outlineLvl w:val="0"/>
    </w:pPr>
    <w:rPr>
      <w:rFonts w:eastAsia="仿宋"/>
      <w:b/>
      <w:bCs/>
      <w:kern w:val="44"/>
      <w:sz w:val="30"/>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imes New Roman" w:hAnsi="Times New Roman" w:cstheme="majorBidi"/>
      <w:sz w:val="20"/>
      <w:szCs w:val="20"/>
    </w:rPr>
  </w:style>
  <w:style w:type="paragraph" w:styleId="a4">
    <w:name w:val="annotation text"/>
    <w:basedOn w:val="a"/>
    <w:link w:val="Char"/>
    <w:rPr>
      <w:sz w:val="20"/>
      <w:szCs w:val="20"/>
    </w:rPr>
  </w:style>
  <w:style w:type="paragraph" w:styleId="a5">
    <w:name w:val="Body Text"/>
    <w:basedOn w:val="a"/>
    <w:link w:val="Char0"/>
    <w:uiPriority w:val="1"/>
    <w:qFormat/>
    <w:pPr>
      <w:autoSpaceDE w:val="0"/>
      <w:autoSpaceDN w:val="0"/>
      <w:spacing w:before="192"/>
      <w:ind w:left="120"/>
      <w:jc w:val="left"/>
    </w:pPr>
    <w:rPr>
      <w:rFonts w:ascii="仿宋" w:eastAsia="仿宋" w:hAnsi="仿宋" w:cs="仿宋"/>
      <w:kern w:val="0"/>
      <w:sz w:val="28"/>
      <w:szCs w:val="28"/>
      <w:lang w:eastAsia="en-US"/>
    </w:rPr>
  </w:style>
  <w:style w:type="paragraph" w:styleId="a6">
    <w:name w:val="footer"/>
    <w:basedOn w:val="a"/>
    <w:link w:val="Char1"/>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3"/>
    <w:uiPriority w:val="10"/>
    <w:qFormat/>
    <w:pPr>
      <w:jc w:val="center"/>
      <w:outlineLvl w:val="0"/>
    </w:pPr>
    <w:rPr>
      <w:rFonts w:asciiTheme="majorHAnsi" w:eastAsia="黑体" w:hAnsiTheme="majorHAnsi" w:cstheme="majorBidi"/>
      <w:b/>
      <w:bCs/>
      <w:sz w:val="36"/>
      <w:szCs w:val="32"/>
    </w:rPr>
  </w:style>
  <w:style w:type="table" w:styleId="a9">
    <w:name w:val="Table Grid"/>
    <w:basedOn w:val="a1"/>
    <w:uiPriority w:val="39"/>
    <w:qFormat/>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rPr>
      <w:sz w:val="21"/>
      <w:szCs w:val="21"/>
    </w:rPr>
  </w:style>
  <w:style w:type="character" w:customStyle="1" w:styleId="Char1">
    <w:name w:val="页脚 Char"/>
    <w:link w:val="a6"/>
    <w:uiPriority w:val="99"/>
    <w:rPr>
      <w:sz w:val="18"/>
      <w:szCs w:val="18"/>
    </w:rPr>
  </w:style>
  <w:style w:type="character" w:customStyle="1" w:styleId="Char">
    <w:name w:val="批注文字 Char"/>
    <w:basedOn w:val="a0"/>
    <w:link w:val="a4"/>
    <w:rPr>
      <w:rFonts w:ascii="Calibri" w:eastAsia="宋体" w:hAnsi="Calibri" w:cs="Times New Roman"/>
      <w:sz w:val="20"/>
      <w:szCs w:val="20"/>
    </w:rPr>
  </w:style>
  <w:style w:type="character" w:customStyle="1" w:styleId="Char10">
    <w:name w:val="页脚 Char1"/>
    <w:basedOn w:val="a0"/>
    <w:uiPriority w:val="99"/>
    <w:semiHidden/>
    <w:rPr>
      <w:rFonts w:ascii="Calibri" w:eastAsia="宋体" w:hAnsi="Calibri" w:cs="Times New Roman"/>
      <w:sz w:val="18"/>
      <w:szCs w:val="18"/>
    </w:rPr>
  </w:style>
  <w:style w:type="character" w:customStyle="1" w:styleId="Char2">
    <w:name w:val="页眉 Char"/>
    <w:basedOn w:val="a0"/>
    <w:link w:val="a7"/>
    <w:uiPriority w:val="99"/>
    <w:rPr>
      <w:rFonts w:ascii="Calibri" w:eastAsia="宋体" w:hAnsi="Calibri" w:cs="Times New Roman"/>
      <w:sz w:val="18"/>
      <w:szCs w:val="18"/>
    </w:rPr>
  </w:style>
  <w:style w:type="paragraph" w:styleId="ab">
    <w:name w:val="List Paragraph"/>
    <w:basedOn w:val="a"/>
    <w:uiPriority w:val="34"/>
    <w:pPr>
      <w:ind w:firstLineChars="200" w:firstLine="420"/>
    </w:pPr>
  </w:style>
  <w:style w:type="paragraph" w:customStyle="1" w:styleId="20">
    <w:name w:val="样式 黑体 小初 居中 首行缩进:  2 字符"/>
    <w:basedOn w:val="a"/>
    <w:qFormat/>
    <w:pPr>
      <w:jc w:val="center"/>
    </w:pPr>
    <w:rPr>
      <w:rFonts w:ascii="黑体" w:eastAsia="黑体" w:cs="宋体"/>
      <w:sz w:val="72"/>
      <w:szCs w:val="20"/>
    </w:rPr>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Char0">
    <w:name w:val="正文文本 Char"/>
    <w:basedOn w:val="a0"/>
    <w:link w:val="a5"/>
    <w:uiPriority w:val="1"/>
    <w:rPr>
      <w:rFonts w:ascii="仿宋" w:eastAsia="仿宋" w:hAnsi="仿宋" w:cs="仿宋"/>
      <w:kern w:val="0"/>
      <w:sz w:val="28"/>
      <w:szCs w:val="28"/>
      <w:lang w:eastAsia="en-US"/>
    </w:rPr>
  </w:style>
  <w:style w:type="paragraph" w:customStyle="1" w:styleId="TableParagraph">
    <w:name w:val="Table Paragraph"/>
    <w:basedOn w:val="a"/>
    <w:uiPriority w:val="1"/>
    <w:qFormat/>
    <w:pPr>
      <w:autoSpaceDE w:val="0"/>
      <w:autoSpaceDN w:val="0"/>
      <w:jc w:val="left"/>
    </w:pPr>
    <w:rPr>
      <w:rFonts w:ascii="仿宋" w:eastAsia="仿宋" w:hAnsi="仿宋" w:cs="仿宋"/>
      <w:kern w:val="0"/>
      <w:sz w:val="22"/>
      <w:szCs w:val="22"/>
      <w:lang w:eastAsia="en-US"/>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paragraph" w:customStyle="1" w:styleId="ac">
    <w:name w:val="图表"/>
    <w:basedOn w:val="a"/>
    <w:link w:val="Char4"/>
    <w:qFormat/>
    <w:pPr>
      <w:jc w:val="center"/>
    </w:pPr>
    <w:rPr>
      <w:rFonts w:ascii="仿宋" w:eastAsia="仿宋" w:hAnsi="仿宋" w:cs="宋体"/>
      <w:bCs/>
      <w:kern w:val="0"/>
      <w:sz w:val="28"/>
      <w:szCs w:val="28"/>
    </w:rPr>
  </w:style>
  <w:style w:type="character" w:customStyle="1" w:styleId="Char4">
    <w:name w:val="图表 Char"/>
    <w:basedOn w:val="a0"/>
    <w:link w:val="ac"/>
    <w:rPr>
      <w:rFonts w:ascii="仿宋" w:eastAsia="仿宋" w:hAnsi="仿宋" w:cs="宋体"/>
      <w:bCs/>
      <w:kern w:val="0"/>
      <w:sz w:val="28"/>
      <w:szCs w:val="28"/>
    </w:rPr>
  </w:style>
  <w:style w:type="character" w:customStyle="1" w:styleId="Char3">
    <w:name w:val="标题 Char"/>
    <w:basedOn w:val="a0"/>
    <w:link w:val="a8"/>
    <w:uiPriority w:val="10"/>
    <w:rPr>
      <w:rFonts w:asciiTheme="majorHAnsi" w:eastAsia="黑体" w:hAnsiTheme="majorHAnsi" w:cstheme="majorBidi"/>
      <w:b/>
      <w:bCs/>
      <w:sz w:val="36"/>
      <w:szCs w:val="32"/>
    </w:rPr>
  </w:style>
  <w:style w:type="character" w:customStyle="1" w:styleId="1Char">
    <w:name w:val="标题 1 Char"/>
    <w:basedOn w:val="a0"/>
    <w:link w:val="1"/>
    <w:uiPriority w:val="9"/>
    <w:rPr>
      <w:rFonts w:ascii="Calibri" w:eastAsia="仿宋" w:hAnsi="Calibri" w:cs="Times New Roman"/>
      <w:b/>
      <w:bCs/>
      <w:kern w:val="44"/>
      <w:sz w:val="30"/>
      <w:szCs w:val="4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character" w:customStyle="1" w:styleId="ad">
    <w:name w:val="图表 字符"/>
    <w:rPr>
      <w:rFonts w:ascii="黑体" w:eastAsia="宋体" w:hAnsi="黑体" w:cs="黑体"/>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7EC738-4C64-4B5E-9432-0E3A97BC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24</Pages>
  <Words>1838</Words>
  <Characters>10478</Characters>
  <Application>Microsoft Office Word</Application>
  <DocSecurity>0</DocSecurity>
  <Lines>87</Lines>
  <Paragraphs>24</Paragraphs>
  <ScaleCrop>false</ScaleCrop>
  <Company/>
  <LinksUpToDate>false</LinksUpToDate>
  <CharactersWithSpaces>12292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BNZC103</cp:lastModifiedBy>
  <cp:revision>142</cp:revision>
  <cp:lastPrinted>2019-07-15T02:35:00Z</cp:lastPrinted>
  <dcterms:created xsi:type="dcterms:W3CDTF">2019-07-13T16:40:00Z</dcterms:created>
  <dcterms:modified xsi:type="dcterms:W3CDTF">2021-10-19T07:26:00Z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