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eastAsia="zh-Hans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Hans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eastAsia="zh-Hans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10"/>
          <w:szCs w:val="10"/>
          <w:lang w:eastAsia="zh-Hans"/>
        </w:rPr>
      </w:pPr>
    </w:p>
    <w:p>
      <w:pPr>
        <w:widowControl/>
        <w:spacing w:line="570" w:lineRule="exact"/>
        <w:ind w:firstLine="723" w:firstLineChars="2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全国机械行业技工院校高水平专业建设联盟</w:t>
      </w:r>
    </w:p>
    <w:p>
      <w:pPr>
        <w:widowControl/>
        <w:spacing w:line="570" w:lineRule="exact"/>
        <w:ind w:firstLine="723" w:firstLineChars="2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重点观测专业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高水平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建设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参与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单位申请表</w:t>
      </w:r>
    </w:p>
    <w:p>
      <w:pPr>
        <w:widowControl/>
        <w:spacing w:line="570" w:lineRule="exact"/>
        <w:ind w:firstLine="723" w:firstLineChars="2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143"/>
        <w:gridCol w:w="829"/>
        <w:gridCol w:w="1565"/>
        <w:gridCol w:w="1225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重点观测专业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申请单位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68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现有专业和师资情况</w:t>
            </w:r>
          </w:p>
        </w:tc>
        <w:tc>
          <w:tcPr>
            <w:tcW w:w="68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6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200" w:firstLineChars="1500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签   章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312" w:lineRule="auto"/>
              <w:ind w:right="48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0159"/>
    <w:rsid w:val="53B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360" w:lineRule="auto"/>
      <w:ind w:firstLine="640" w:firstLineChars="200"/>
    </w:pPr>
    <w:rPr>
      <w:rFonts w:ascii="Tahoma" w:hAnsi="Tahoma" w:eastAsia="仿宋_GB231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2021-10-27T09:40:00Z</dcterms:created>
  <dc:creator>绝地飞鸿</dc:creator>
  <cp:lastModifiedBy>绝地飞鸿</cp:lastModifiedBy>
  <dcterms:modified xsi:type="dcterms:W3CDTF">2021-10-27T09:40:43Z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9A682770A0134B7089C8E5BE5CF99F48</vt:lpwstr>
  </property>
</Properties>
</file>