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机械行业职业教育标杆企业访学高级研修班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left="600"/>
        <w:jc w:val="left"/>
        <w:textAlignment w:val="auto"/>
        <w:outlineLvl w:val="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（一）主办单位：机械工业教育发展中心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3000" w:firstLineChars="10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全国机械职业教育教学指导委员会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left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（二）承办单位：机械行业F</w:t>
      </w:r>
      <w:r>
        <w:rPr>
          <w:rFonts w:ascii="仿宋_GB2312" w:hAnsi="仿宋_GB2312" w:eastAsia="仿宋_GB2312" w:cs="仿宋_GB2312"/>
          <w:sz w:val="30"/>
          <w:szCs w:val="30"/>
        </w:rPr>
        <w:t>ANUC</w:t>
      </w:r>
      <w:r>
        <w:rPr>
          <w:rFonts w:hint="eastAsia" w:ascii="仿宋_GB2312" w:hAnsi="仿宋_GB2312" w:eastAsia="仿宋_GB2312" w:cs="仿宋_GB2312"/>
          <w:sz w:val="30"/>
          <w:szCs w:val="30"/>
        </w:rPr>
        <w:t>先进制造人才培养联盟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3000" w:firstLineChars="10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</w:rPr>
        <w:t>北京发那科机电有限公司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20" w:lineRule="exact"/>
        <w:textAlignment w:val="auto"/>
        <w:outlineLvl w:val="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研修内容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（一）先进制造技术探索，走进标杆企业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eastAsia="仿宋_GB2312" w:cs="宋体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</w:rPr>
        <w:t>1.零距离聆听标杆企业的变革思想及人才需求。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eastAsia="仿宋_GB2312" w:cs="宋体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</w:rPr>
        <w:t>2.360度体验先进制造示范工厂的核心模式及管理文化。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（二）企业转型趋势下，人才培养需求研讨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1.转型前岗位结构及能力要求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2.转型后岗位结构能力要求变化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3.新岗位的典型工作任务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4.新岗位人才培养的标准和培养内容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（三）专业建设经验分享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1.教育部“FANUC·先进制造领域校企合作育人创新实践项目”交流研讨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2.全国职业教育教师企业实践基地“产教融合”专项课题-FANUC产业学院校企共建的机制体制研究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3.校企企课程共建经验交流。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三、研修对象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/>
        <w:textAlignment w:val="auto"/>
        <w:outlineLvl w:val="9"/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</w:rPr>
        <w:t>先进制造相关专业（群）院校领导、院系主任、专业主任、专业带头人、骨干教师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2021年度研修班共三期，可任意选择参加。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第一期：标杆企业-汉德车桥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（一）研修时间：2021年4月13-16日,13日报到，16日结业。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（二）研修地点：陕西省宝鸡市。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第二期：标杆企业-中信戴卡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（一）研修时间：2021年8月（具体时间待通知）。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（二）研修地点：河北省秦皇岛市。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第三期：标杆企业-浙江吉利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（一）研修时间：2021年10月（具体时间待通知）。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（二）研修地点：浙江省义乌市。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研修</w:t>
      </w:r>
      <w:r>
        <w:rPr>
          <w:rFonts w:hint="eastAsia" w:ascii="仿宋_GB2312" w:hAnsi="仿宋_GB2312" w:eastAsia="仿宋_GB2312" w:cs="仿宋_GB2312"/>
          <w:sz w:val="30"/>
          <w:szCs w:val="30"/>
        </w:rPr>
        <w:t>和报到时间、地点、乘车路线、研修日程、研修资料及其他相关安排，将在研修一周前发送至研修教师邮箱。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五、研修费用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（一）每期研修费用为1980元/人，研修费不含食宿费用，食宿统一安排，费用自理。研修费用发票由北京发那科机电有限公司开具。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（二）研修费用可通过银行汇款的形式提交。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银行汇款账户如下：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公司名称：北京发那科机电有限公司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公司地址：北京市海淀区上地信息产业基地信息路</w:t>
      </w:r>
      <w:r>
        <w:rPr>
          <w:rFonts w:ascii="仿宋_GB2312" w:hAnsi="仿宋_GB2312" w:eastAsia="仿宋_GB2312" w:cs="仿宋_GB2312"/>
          <w:sz w:val="30"/>
          <w:szCs w:val="30"/>
        </w:rPr>
        <w:t xml:space="preserve">9号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</w:t>
      </w:r>
      <w:r>
        <w:rPr>
          <w:rFonts w:ascii="仿宋_GB2312" w:hAnsi="仿宋_GB2312" w:eastAsia="仿宋_GB2312" w:cs="仿宋_GB2312"/>
          <w:sz w:val="30"/>
          <w:szCs w:val="30"/>
        </w:rPr>
        <w:t xml:space="preserve"> 户 行：中行上地支行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人民币账号：</w:t>
      </w:r>
      <w:r>
        <w:rPr>
          <w:rFonts w:ascii="仿宋_GB2312" w:hAnsi="仿宋_GB2312" w:eastAsia="仿宋_GB2312" w:cs="仿宋_GB2312"/>
          <w:sz w:val="30"/>
          <w:szCs w:val="30"/>
        </w:rPr>
        <w:t>319456022543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如有特殊情况，需现场办理缴费，请提前电话联系备案。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（一）报名咨询电话：</w:t>
      </w:r>
      <w:r>
        <w:rPr>
          <w:rFonts w:ascii="仿宋_GB2312" w:hAnsi="仿宋_GB2312" w:eastAsia="仿宋_GB2312" w:cs="仿宋_GB2312"/>
          <w:sz w:val="30"/>
          <w:szCs w:val="30"/>
        </w:rPr>
        <w:t>18888807537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（二）联系人及联系方式：周倩、李冬颖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联系方式:1</w:t>
      </w:r>
      <w:r>
        <w:rPr>
          <w:rFonts w:ascii="仿宋_GB2312" w:hAnsi="仿宋_GB2312" w:eastAsia="仿宋_GB2312" w:cs="仿宋_GB2312"/>
          <w:sz w:val="30"/>
          <w:szCs w:val="30"/>
        </w:rPr>
        <w:t>7718459989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（周） </w:t>
      </w:r>
      <w:r>
        <w:rPr>
          <w:rFonts w:ascii="仿宋_GB2312" w:hAnsi="仿宋_GB2312" w:eastAsia="仿宋_GB2312" w:cs="仿宋_GB2312"/>
          <w:sz w:val="30"/>
          <w:szCs w:val="30"/>
        </w:rPr>
        <w:t>18888807537</w:t>
      </w:r>
      <w:r>
        <w:rPr>
          <w:rFonts w:hint="eastAsia" w:ascii="仿宋_GB2312" w:hAnsi="仿宋_GB2312" w:eastAsia="仿宋_GB2312" w:cs="仿宋_GB2312"/>
          <w:sz w:val="30"/>
          <w:szCs w:val="30"/>
        </w:rPr>
        <w:t>（李）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820" w:right="1286" w:bottom="1098" w:left="138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报名邮箱：</w:t>
      </w:r>
      <w:r>
        <w:rPr>
          <w:rFonts w:ascii="仿宋_GB2312" w:hAnsi="仿宋_GB2312" w:eastAsia="仿宋_GB2312" w:cs="仿宋_GB2312"/>
          <w:sz w:val="30"/>
          <w:szCs w:val="30"/>
        </w:rPr>
        <w:t>F-training</w:t>
      </w:r>
      <w:r>
        <w:rPr>
          <w:rFonts w:hint="eastAsia" w:ascii="仿宋_GB2312" w:hAnsi="仿宋_GB2312" w:eastAsia="仿宋_GB2312" w:cs="仿宋_GB2312"/>
          <w:sz w:val="30"/>
          <w:szCs w:val="30"/>
        </w:rPr>
        <w:t>@</w:t>
      </w:r>
      <w:r>
        <w:rPr>
          <w:rFonts w:ascii="仿宋_GB2312" w:hAnsi="仿宋_GB2312" w:eastAsia="仿宋_GB2312" w:cs="仿宋_GB2312"/>
          <w:sz w:val="30"/>
          <w:szCs w:val="30"/>
        </w:rPr>
        <w:t>bj-fanuc.com.c</w:t>
      </w:r>
      <w:r>
        <w:rPr>
          <w:rFonts w:hint="eastAsia" w:ascii="仿宋_GB2312" w:hAnsi="仿宋_GB2312" w:eastAsia="仿宋_GB2312" w:cs="仿宋_GB2312"/>
          <w:sz w:val="30"/>
          <w:szCs w:val="30"/>
        </w:rPr>
        <w:t>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B5C13"/>
    <w:multiLevelType w:val="multilevel"/>
    <w:tmpl w:val="707B5C13"/>
    <w:lvl w:ilvl="0" w:tentative="0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4379F"/>
    <w:rsid w:val="0BD43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2021-04-14T01:55:00Z</dcterms:created>
  <dc:creator>李晓玫</dc:creator>
  <cp:lastModifiedBy>李晓玫</cp:lastModifiedBy>
  <dcterms:modified xsi:type="dcterms:W3CDTF">2021-04-14T01:55:43Z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