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高水平产教融合实训基地建设与实训教学能力提升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高级研修班</w:t>
      </w:r>
    </w:p>
    <w:p>
      <w:pPr>
        <w:wordWrap w:val="0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spacing w:line="560" w:lineRule="exact"/>
        <w:ind w:firstLine="3000" w:firstLineChars="10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全国机械职业教育教学指导委员会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（二）承办单位：机械行指委自动化专指委</w:t>
      </w:r>
    </w:p>
    <w:p>
      <w:pPr>
        <w:spacing w:line="560" w:lineRule="exact"/>
        <w:ind w:firstLine="3000" w:firstLineChars="10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金华职业技术学院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高水平产教融合实训基地建设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1.产教融合实训基地内涵特征、建设路径、运营管理机制。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2.实训基地的系统规划。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3.实训基地的建设流程。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4.实训基地的管理与运行。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5.实训基地建设与管理案例解析。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（二）实训教学能力提升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1.实训教学师资队伍建设。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2.实训教学课程设计。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3.实训教学的教材建设。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4.信息化实训教学资源库建设。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5.实训教学的考核评价。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（三）参观考察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组织参培教师考察金华职业技术学院智能化精密制造产教园</w:t>
      </w:r>
    </w:p>
    <w:p>
      <w:pPr>
        <w:wordWrap w:val="0"/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各职业院校分管副校长、教务处、实训基地建设负责人，专业带头人，实训教师及教学管理人员，骨干教师、青年教师等。 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（一）研修时间：2021年5-6月。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（二）研修地点：浙江省金华市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研修</w:t>
      </w:r>
      <w:r>
        <w:rPr>
          <w:rFonts w:hint="eastAsia" w:ascii="仿宋_GB2312" w:hAnsi="仿宋_GB2312" w:eastAsia="仿宋_GB2312" w:cs="仿宋_GB2312"/>
          <w:sz w:val="30"/>
          <w:szCs w:val="30"/>
        </w:rPr>
        <w:t>和报到时间、地点、乘车路线、研修日程、研修资料及其他相关安排，将在研修10天前发送至研修教师邮箱。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（一）本次研修费用为1980元/人，研修费不含食宿费用，食宿统一安排，费用自理。研修费用由机械工业教育发展中心开具发票。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（二）研修费用需通过银行汇款和刷卡等形式提交。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开户名：机械工业教育发展中心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开户行：中国工商银行北京礼士路支行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账  号：0200003609014443403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六、</w:t>
      </w:r>
      <w:r>
        <w:rPr>
          <w:rFonts w:hint="eastAsia" w:ascii="黑体" w:hAnsi="黑体" w:eastAsia="黑体" w:cs="黑体"/>
          <w:sz w:val="30"/>
          <w:szCs w:val="30"/>
        </w:rPr>
        <w:t>联系方式</w:t>
      </w:r>
      <w:r>
        <w:rPr>
          <w:rFonts w:ascii="黑体" w:hAnsi="黑体" w:eastAsia="黑体" w:cs="黑体"/>
          <w:sz w:val="30"/>
          <w:szCs w:val="30"/>
        </w:rPr>
        <w:t xml:space="preserve"> 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李晓玫（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机械工业教育发展中心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）010-63515232，15201125035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朱老师 （金华职业技术学院） 18857932855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820" w:right="1286" w:bottom="10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报名邮箱：chanjiaochu5038@126.com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C00E"/>
    <w:multiLevelType w:val="singleLevel"/>
    <w:tmpl w:val="4C27C0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508CB"/>
    <w:rsid w:val="66350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2021-04-14T01:55:00Z</dcterms:created>
  <dc:creator>李晓玫</dc:creator>
  <cp:lastModifiedBy>李晓玫</cp:lastModifiedBy>
  <dcterms:modified xsi:type="dcterms:W3CDTF">2021-04-14T01:55:59Z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