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AD" w:rsidRDefault="00B660AD" w:rsidP="00B660AD">
      <w:pPr>
        <w:pStyle w:val="a4"/>
        <w:spacing w:line="460" w:lineRule="exact"/>
        <w:ind w:firstLineChars="0" w:firstLine="0"/>
        <w:rPr>
          <w:rStyle w:val="a3"/>
          <w:rFonts w:ascii="华文仿宋" w:eastAsia="华文仿宋" w:hAnsi="华文仿宋" w:cs="仿宋"/>
          <w:b/>
          <w:bCs/>
          <w:color w:val="000000"/>
          <w:sz w:val="30"/>
          <w:szCs w:val="30"/>
        </w:rPr>
      </w:pPr>
      <w:r>
        <w:rPr>
          <w:rFonts w:ascii="华文仿宋" w:eastAsia="华文仿宋" w:hAnsi="华文仿宋" w:hint="eastAsia"/>
          <w:sz w:val="28"/>
          <w:szCs w:val="28"/>
        </w:rPr>
        <w:t>附件2</w:t>
      </w:r>
    </w:p>
    <w:p w:rsidR="00B660AD" w:rsidRDefault="00B660AD" w:rsidP="00B660AD">
      <w:pPr>
        <w:pStyle w:val="a4"/>
        <w:spacing w:line="460" w:lineRule="exact"/>
        <w:ind w:firstLineChars="0" w:firstLine="0"/>
        <w:rPr>
          <w:rStyle w:val="a3"/>
          <w:rFonts w:ascii="华文仿宋" w:eastAsia="华文仿宋" w:hAnsi="华文仿宋" w:cs="仿宋"/>
          <w:color w:val="000000"/>
          <w:sz w:val="30"/>
          <w:szCs w:val="30"/>
        </w:rPr>
      </w:pPr>
    </w:p>
    <w:p w:rsidR="00B660AD" w:rsidRPr="00B660AD" w:rsidRDefault="00B660AD" w:rsidP="00B660AD">
      <w:pPr>
        <w:pStyle w:val="a4"/>
        <w:spacing w:afterLines="50" w:after="156" w:line="460" w:lineRule="exact"/>
        <w:ind w:firstLineChars="0" w:firstLine="0"/>
        <w:jc w:val="center"/>
        <w:rPr>
          <w:rFonts w:ascii="华文仿宋" w:eastAsia="华文仿宋" w:hAnsi="华文仿宋" w:cs="仿宋"/>
          <w:b/>
          <w:color w:val="000000"/>
          <w:sz w:val="30"/>
          <w:szCs w:val="30"/>
        </w:rPr>
      </w:pPr>
      <w:bookmarkStart w:id="0" w:name="_GoBack"/>
      <w:r w:rsidRPr="00B660AD">
        <w:rPr>
          <w:rStyle w:val="a3"/>
          <w:rFonts w:ascii="华文仿宋" w:eastAsia="华文仿宋" w:hAnsi="华文仿宋" w:cs="仿宋" w:hint="eastAsia"/>
          <w:b/>
          <w:color w:val="000000"/>
          <w:sz w:val="30"/>
          <w:szCs w:val="30"/>
          <w:u w:val="none"/>
        </w:rPr>
        <w:t>装备制造业数字化转型及创新实践高级研修班日程安排</w:t>
      </w:r>
    </w:p>
    <w:tbl>
      <w:tblPr>
        <w:tblW w:w="9567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567"/>
        <w:gridCol w:w="6717"/>
      </w:tblGrid>
      <w:tr w:rsidR="00B660AD" w:rsidTr="00C6317A">
        <w:tc>
          <w:tcPr>
            <w:tcW w:w="1283" w:type="dxa"/>
            <w:vAlign w:val="center"/>
          </w:tcPr>
          <w:bookmarkEnd w:id="0"/>
          <w:p w:rsidR="00B660AD" w:rsidRDefault="00B660AD" w:rsidP="00C6317A">
            <w:pPr>
              <w:ind w:firstLineChars="100" w:firstLine="280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ind w:firstLineChars="200" w:firstLine="561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ind w:firstLineChars="900" w:firstLine="2523"/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 xml:space="preserve">内 </w:t>
            </w:r>
            <w:r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容</w:t>
            </w:r>
          </w:p>
        </w:tc>
      </w:tr>
      <w:tr w:rsidR="00B660AD" w:rsidTr="00C6317A">
        <w:trPr>
          <w:trHeight w:val="554"/>
        </w:trPr>
        <w:tc>
          <w:tcPr>
            <w:tcW w:w="1283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8月23日</w:t>
            </w: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13:00-17:00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培训人员报到</w:t>
            </w:r>
          </w:p>
        </w:tc>
      </w:tr>
      <w:tr w:rsidR="00B660AD" w:rsidTr="00C6317A">
        <w:trPr>
          <w:trHeight w:val="90"/>
        </w:trPr>
        <w:tc>
          <w:tcPr>
            <w:tcW w:w="1283" w:type="dxa"/>
            <w:vMerge w:val="restart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8月24日</w:t>
            </w: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9:00-9:40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开班仪式</w:t>
            </w:r>
          </w:p>
        </w:tc>
      </w:tr>
      <w:tr w:rsidR="00B660AD" w:rsidTr="00C6317A">
        <w:trPr>
          <w:trHeight w:val="614"/>
        </w:trPr>
        <w:tc>
          <w:tcPr>
            <w:tcW w:w="1283" w:type="dxa"/>
            <w:vMerge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9:40-12:00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装备制造业数字化转型机遇与挑战</w:t>
            </w:r>
          </w:p>
        </w:tc>
      </w:tr>
      <w:tr w:rsidR="00B660AD" w:rsidTr="00C6317A">
        <w:trPr>
          <w:trHeight w:val="543"/>
        </w:trPr>
        <w:tc>
          <w:tcPr>
            <w:tcW w:w="1283" w:type="dxa"/>
            <w:vMerge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13:30-15:30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装备制造业数字化转型的战略规划及政策解读</w:t>
            </w:r>
          </w:p>
        </w:tc>
      </w:tr>
      <w:tr w:rsidR="00B660AD" w:rsidTr="00C6317A">
        <w:trPr>
          <w:trHeight w:val="623"/>
        </w:trPr>
        <w:tc>
          <w:tcPr>
            <w:tcW w:w="1283" w:type="dxa"/>
            <w:vMerge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15:30-17:30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装备制造业数字化转型标准解读</w:t>
            </w:r>
          </w:p>
        </w:tc>
      </w:tr>
      <w:tr w:rsidR="00B660AD" w:rsidTr="00C6317A">
        <w:trPr>
          <w:trHeight w:val="724"/>
        </w:trPr>
        <w:tc>
          <w:tcPr>
            <w:tcW w:w="1283" w:type="dxa"/>
            <w:vMerge w:val="restart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8月25日</w:t>
            </w: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9:00-11:30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新兴技术赋能装备</w:t>
            </w:r>
            <w:r>
              <w:rPr>
                <w:rFonts w:ascii="华文仿宋" w:eastAsia="华文仿宋" w:hAnsi="华文仿宋" w:cs="宋体"/>
                <w:sz w:val="28"/>
                <w:szCs w:val="28"/>
              </w:rPr>
              <w:t>制造业数字化转型</w:t>
            </w:r>
          </w:p>
        </w:tc>
      </w:tr>
      <w:tr w:rsidR="00B660AD" w:rsidTr="00C6317A">
        <w:trPr>
          <w:trHeight w:val="525"/>
        </w:trPr>
        <w:tc>
          <w:tcPr>
            <w:tcW w:w="1283" w:type="dxa"/>
            <w:vMerge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13:00-16:30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装备制造业数字化转型实践</w:t>
            </w:r>
          </w:p>
        </w:tc>
      </w:tr>
      <w:tr w:rsidR="00B660AD" w:rsidTr="00C6317A">
        <w:trPr>
          <w:trHeight w:val="416"/>
        </w:trPr>
        <w:tc>
          <w:tcPr>
            <w:tcW w:w="1283" w:type="dxa"/>
            <w:vMerge w:val="restart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8月26日</w:t>
            </w: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9:00-12:00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装备制造企业数字化经营</w:t>
            </w:r>
          </w:p>
        </w:tc>
      </w:tr>
      <w:tr w:rsidR="00B660AD" w:rsidTr="00C6317A">
        <w:trPr>
          <w:trHeight w:val="646"/>
        </w:trPr>
        <w:tc>
          <w:tcPr>
            <w:tcW w:w="1283" w:type="dxa"/>
            <w:vMerge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13:00-15:00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装备制造业数字化转型价值链重构</w:t>
            </w:r>
          </w:p>
        </w:tc>
      </w:tr>
      <w:tr w:rsidR="00B660AD" w:rsidTr="00C6317A">
        <w:trPr>
          <w:trHeight w:val="594"/>
        </w:trPr>
        <w:tc>
          <w:tcPr>
            <w:tcW w:w="1283" w:type="dxa"/>
            <w:vMerge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15:00-17:00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制造业数字化转型的数字化人才培养</w:t>
            </w:r>
          </w:p>
        </w:tc>
      </w:tr>
      <w:tr w:rsidR="00B660AD" w:rsidTr="00C6317A">
        <w:trPr>
          <w:trHeight w:val="674"/>
        </w:trPr>
        <w:tc>
          <w:tcPr>
            <w:tcW w:w="1283" w:type="dxa"/>
            <w:vMerge w:val="restart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8月27日</w:t>
            </w: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9:00-11:30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装备制造业数字化转型创新应用案例分享及现场观摩</w:t>
            </w:r>
          </w:p>
        </w:tc>
      </w:tr>
      <w:tr w:rsidR="00B660AD" w:rsidTr="00C6317A">
        <w:trPr>
          <w:trHeight w:val="839"/>
        </w:trPr>
        <w:tc>
          <w:tcPr>
            <w:tcW w:w="1283" w:type="dxa"/>
            <w:vMerge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13:30-16:30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sz w:val="28"/>
                <w:szCs w:val="28"/>
              </w:rPr>
              <w:t>云边协同</w:t>
            </w: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与</w:t>
            </w:r>
            <w:r>
              <w:rPr>
                <w:rFonts w:ascii="华文仿宋" w:eastAsia="华文仿宋" w:hAnsi="华文仿宋" w:cs="宋体"/>
                <w:sz w:val="28"/>
                <w:szCs w:val="28"/>
              </w:rPr>
              <w:t>工业人工智能</w:t>
            </w: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在装备制造业创新应用</w:t>
            </w:r>
          </w:p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智能低压生产车间现场观摩交流</w:t>
            </w:r>
          </w:p>
        </w:tc>
      </w:tr>
      <w:tr w:rsidR="00B660AD" w:rsidTr="00C6317A">
        <w:trPr>
          <w:trHeight w:val="682"/>
        </w:trPr>
        <w:tc>
          <w:tcPr>
            <w:tcW w:w="1283" w:type="dxa"/>
            <w:vMerge w:val="restart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8月28日</w:t>
            </w: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9:00-10:00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智能自动化助力中小企业实施个性化增值方案</w:t>
            </w:r>
          </w:p>
        </w:tc>
      </w:tr>
      <w:tr w:rsidR="00B660AD" w:rsidTr="00C6317A">
        <w:trPr>
          <w:trHeight w:val="706"/>
        </w:trPr>
        <w:tc>
          <w:tcPr>
            <w:tcW w:w="1283" w:type="dxa"/>
            <w:vMerge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10:00-11:00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sz w:val="28"/>
                <w:szCs w:val="28"/>
              </w:rPr>
              <w:t>先进制造业“灯塔工厂”</w:t>
            </w: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案例分享</w:t>
            </w:r>
          </w:p>
        </w:tc>
      </w:tr>
      <w:tr w:rsidR="00B660AD" w:rsidTr="00C6317A">
        <w:trPr>
          <w:trHeight w:val="706"/>
        </w:trPr>
        <w:tc>
          <w:tcPr>
            <w:tcW w:w="1283" w:type="dxa"/>
            <w:vMerge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11:00-12:00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  <w:highlight w:val="yellow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装备制造业数字化转型创新应用案例分享</w:t>
            </w:r>
          </w:p>
        </w:tc>
      </w:tr>
      <w:tr w:rsidR="00B660AD" w:rsidTr="00C6317A">
        <w:trPr>
          <w:trHeight w:val="702"/>
        </w:trPr>
        <w:tc>
          <w:tcPr>
            <w:tcW w:w="1283" w:type="dxa"/>
            <w:vMerge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13:30-16:00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装备制造业数字化转型现场交流、座谈及参观</w:t>
            </w:r>
          </w:p>
        </w:tc>
      </w:tr>
      <w:tr w:rsidR="00B660AD" w:rsidTr="00C6317A">
        <w:trPr>
          <w:trHeight w:val="592"/>
        </w:trPr>
        <w:tc>
          <w:tcPr>
            <w:tcW w:w="1283" w:type="dxa"/>
            <w:vMerge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B660AD" w:rsidRDefault="00B660AD" w:rsidP="00C6317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16:00-16:40</w:t>
            </w:r>
          </w:p>
        </w:tc>
        <w:tc>
          <w:tcPr>
            <w:tcW w:w="6717" w:type="dxa"/>
            <w:vAlign w:val="center"/>
          </w:tcPr>
          <w:p w:rsidR="00B660AD" w:rsidRDefault="00B660AD" w:rsidP="00C6317A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结业典礼、颁发证书</w:t>
            </w:r>
          </w:p>
        </w:tc>
      </w:tr>
    </w:tbl>
    <w:p w:rsidR="00C142BA" w:rsidRDefault="00C142BA"/>
    <w:sectPr w:rsidR="00C14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AD"/>
    <w:rsid w:val="00B660AD"/>
    <w:rsid w:val="00C1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062AB-9912-4CED-B823-F0E44662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AD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B660A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660AD"/>
    <w:pPr>
      <w:ind w:firstLineChars="200" w:firstLine="420"/>
    </w:pPr>
  </w:style>
  <w:style w:type="paragraph" w:customStyle="1" w:styleId="1">
    <w:name w:val="列出段落1"/>
    <w:basedOn w:val="a"/>
    <w:qFormat/>
    <w:rsid w:val="00B660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2020-08-13T06:24:00Z</dcterms:created>
  <dcterms:modified xsi:type="dcterms:W3CDTF">2020-08-13T06:25:00Z</dcterms:modified>
</cp:coreProperties>
</file>